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tbl>
      <w:tblPr>
        <w:tblpPr w:leftFromText="180" w:rightFromText="180" w:bottomFromText="200" w:vertAnchor="page" w:horzAnchor="margin" w:tblpX="-432" w:tblpY="736"/>
        <w:tblW w:w="10605" w:type="dxa"/>
        <w:tblLayout w:type="fixed"/>
        <w:tblLook w:val="04A0"/>
      </w:tblPr>
      <w:tblGrid>
        <w:gridCol w:w="4431"/>
        <w:gridCol w:w="1801"/>
        <w:gridCol w:w="4373"/>
      </w:tblGrid>
      <w:tr w:rsidR="00502C58" w:rsidTr="00502C58">
        <w:trPr>
          <w:trHeight w:val="1384"/>
        </w:trPr>
        <w:tc>
          <w:tcPr>
            <w:tcW w:w="4428" w:type="dxa"/>
            <w:vAlign w:val="center"/>
          </w:tcPr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br w:type="page"/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ХАЛЬМГ ТАНГЧИН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 xml:space="preserve">  КИРОВСК СЕЛӘНӘ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МУНИЦИПАЛЬН БУРДӘЦИН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АДМИНИСТРАЦИН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ТОГТАВР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  <w:hideMark/>
          </w:tcPr>
          <w:p w:rsidR="00502C58" w:rsidRDefault="00502C58">
            <w:pPr>
              <w:pStyle w:val="ab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0575" cy="87630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  <w:hideMark/>
          </w:tcPr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 xml:space="preserve"> АДМИНИСТРАЦИИ КИРОВСКОГО СЕЛЬСКОГО МУНИЦИПАЛЬНОГО ОБРАЗОВАНИЯ</w:t>
            </w:r>
          </w:p>
          <w:p w:rsidR="00502C58" w:rsidRDefault="00502C58">
            <w:pPr>
              <w:pStyle w:val="ab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РЕСПУБЛИКИ КАЛМЫКИЯ</w:t>
            </w:r>
          </w:p>
        </w:tc>
      </w:tr>
    </w:tbl>
    <w:p w:rsidR="00C74E8E" w:rsidRDefault="00C74E8E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A6F3D" w:rsidRDefault="00FA6F3D" w:rsidP="00FA6F3D">
      <w:pPr>
        <w:pStyle w:val="a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===================================================================</w:t>
      </w:r>
    </w:p>
    <w:p w:rsidR="00FA6F3D" w:rsidRDefault="00FA6F3D" w:rsidP="00FA6F3D">
      <w:pPr>
        <w:pStyle w:val="a8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пос</w:t>
      </w:r>
      <w:proofErr w:type="spellEnd"/>
      <w:proofErr w:type="gramStart"/>
      <w:r>
        <w:rPr>
          <w:sz w:val="24"/>
          <w:szCs w:val="24"/>
          <w:u w:val="none"/>
        </w:rPr>
        <w:t xml:space="preserve"> .</w:t>
      </w:r>
      <w:proofErr w:type="gramEnd"/>
      <w:r>
        <w:rPr>
          <w:sz w:val="24"/>
          <w:szCs w:val="24"/>
          <w:u w:val="none"/>
        </w:rPr>
        <w:t xml:space="preserve">Кировский                          №  12 </w:t>
      </w:r>
      <w:r w:rsidR="00502C58">
        <w:rPr>
          <w:sz w:val="24"/>
          <w:szCs w:val="24"/>
          <w:u w:val="none"/>
        </w:rPr>
        <w:t xml:space="preserve">                              17</w:t>
      </w:r>
      <w:r>
        <w:rPr>
          <w:sz w:val="24"/>
          <w:szCs w:val="24"/>
          <w:u w:val="none"/>
        </w:rPr>
        <w:t xml:space="preserve"> июня   2021  года  </w:t>
      </w:r>
    </w:p>
    <w:p w:rsidR="00FA6F3D" w:rsidRDefault="00FA6F3D" w:rsidP="00FA6F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A6F3D" w:rsidRDefault="00FA6F3D" w:rsidP="00FA6F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A6F3D" w:rsidRDefault="00FA6F3D" w:rsidP="00FA6F3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«Об утверждении </w:t>
      </w:r>
      <w:proofErr w:type="gramStart"/>
      <w:r>
        <w:rPr>
          <w:b/>
          <w:bCs/>
          <w:sz w:val="24"/>
          <w:szCs w:val="24"/>
        </w:rPr>
        <w:t>результатов оценки эффективности налоговых расходов  Кировского сельского муниципального образования Республики</w:t>
      </w:r>
      <w:proofErr w:type="gramEnd"/>
      <w:r>
        <w:rPr>
          <w:b/>
          <w:bCs/>
          <w:sz w:val="24"/>
          <w:szCs w:val="24"/>
        </w:rPr>
        <w:t xml:space="preserve"> Калмыкия, установленных нормативными правовыми актами  Кировского сельского муниципального образования Республики  за 2020 год.»</w:t>
      </w:r>
    </w:p>
    <w:tbl>
      <w:tblPr>
        <w:tblW w:w="0" w:type="auto"/>
        <w:tblLayout w:type="fixed"/>
        <w:tblLook w:val="04A0"/>
      </w:tblPr>
      <w:tblGrid>
        <w:gridCol w:w="4743"/>
      </w:tblGrid>
      <w:tr w:rsidR="00FA6F3D" w:rsidTr="00FA6F3D">
        <w:tc>
          <w:tcPr>
            <w:tcW w:w="4743" w:type="dxa"/>
          </w:tcPr>
          <w:p w:rsidR="00FA6F3D" w:rsidRDefault="00FA6F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6F3D" w:rsidRDefault="00FA6F3D" w:rsidP="00FA6F3D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  Кировского  сельского муниципального образования Республики Калмыкия от 26.11.2020 года № 153 «Об утверждении </w:t>
      </w:r>
      <w:proofErr w:type="gramStart"/>
      <w:r>
        <w:rPr>
          <w:sz w:val="24"/>
          <w:szCs w:val="24"/>
        </w:rPr>
        <w:t>Правил формирования   перечня  налоговых  расходов  Кировского сельского  муниципального образования Республики</w:t>
      </w:r>
      <w:proofErr w:type="gramEnd"/>
      <w:r>
        <w:rPr>
          <w:sz w:val="24"/>
          <w:szCs w:val="24"/>
        </w:rPr>
        <w:t xml:space="preserve"> Калмыкия и оценки   налоговых  расходов  Кировского сельского муниципального образования Республики Калмыкия »</w:t>
      </w:r>
      <w:r>
        <w:rPr>
          <w:spacing w:val="-4"/>
          <w:sz w:val="24"/>
          <w:szCs w:val="24"/>
        </w:rPr>
        <w:t xml:space="preserve">,  Администрация   </w:t>
      </w:r>
      <w:r>
        <w:rPr>
          <w:sz w:val="24"/>
          <w:szCs w:val="24"/>
        </w:rPr>
        <w:t xml:space="preserve">Кировского сельского муниципального образования Республики Калмыкия </w:t>
      </w:r>
    </w:p>
    <w:p w:rsidR="00FA6F3D" w:rsidRDefault="00FA6F3D" w:rsidP="00FA6F3D">
      <w:pPr>
        <w:pStyle w:val="Postan"/>
        <w:spacing w:line="237" w:lineRule="auto"/>
        <w:rPr>
          <w:sz w:val="24"/>
          <w:szCs w:val="24"/>
        </w:rPr>
      </w:pPr>
    </w:p>
    <w:p w:rsidR="00FA6F3D" w:rsidRDefault="00FA6F3D" w:rsidP="00FA6F3D">
      <w:pPr>
        <w:pStyle w:val="Postan"/>
        <w:spacing w:line="23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1</w:t>
      </w:r>
      <w:r>
        <w:rPr>
          <w:rFonts w:eastAsia="Calibri"/>
          <w:sz w:val="24"/>
          <w:szCs w:val="24"/>
          <w:lang w:eastAsia="en-US"/>
        </w:rPr>
        <w:t>.Утвердить  перечень  налоговых расходов Кировского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обусловленных  налоговыми  льготами, установленных нормативными правовыми актами 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2020 год и плановые периоды  согласно </w:t>
      </w:r>
      <w:r>
        <w:rPr>
          <w:sz w:val="24"/>
          <w:szCs w:val="24"/>
        </w:rPr>
        <w:t>приложению  № 1 к настоящему постановлению.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2.</w:t>
      </w:r>
      <w:r>
        <w:rPr>
          <w:rFonts w:eastAsia="Calibri"/>
          <w:sz w:val="24"/>
          <w:szCs w:val="24"/>
          <w:lang w:eastAsia="en-US"/>
        </w:rPr>
        <w:t xml:space="preserve">Утвердить   паспорт   налоговых расходов Кировского </w:t>
      </w:r>
      <w:r>
        <w:rPr>
          <w:sz w:val="24"/>
          <w:szCs w:val="24"/>
        </w:rPr>
        <w:t xml:space="preserve"> сельского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</w:t>
      </w:r>
      <w:proofErr w:type="gramStart"/>
      <w:r>
        <w:rPr>
          <w:rFonts w:eastAsia="Calibri"/>
          <w:sz w:val="24"/>
          <w:szCs w:val="24"/>
          <w:lang w:eastAsia="en-US"/>
        </w:rPr>
        <w:t>обусловленных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налоговыми  льготами, установленных нормативными правовыми актами 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2020 год  и   плановые периоды согласно </w:t>
      </w:r>
      <w:r>
        <w:rPr>
          <w:sz w:val="24"/>
          <w:szCs w:val="24"/>
        </w:rPr>
        <w:t>приложению  № 2 к настоящему постановлению.</w:t>
      </w:r>
    </w:p>
    <w:p w:rsidR="00FA6F3D" w:rsidRDefault="00FA6F3D" w:rsidP="00FA6F3D">
      <w:pPr>
        <w:autoSpaceDE w:val="0"/>
        <w:autoSpaceDN w:val="0"/>
        <w:adjustRightInd w:val="0"/>
        <w:ind w:left="480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>Утвердить результаты оценки эффективности налоговых расходов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нормативными правовыми актами Кировского </w:t>
      </w:r>
      <w:r>
        <w:rPr>
          <w:sz w:val="24"/>
          <w:szCs w:val="24"/>
        </w:rPr>
        <w:t xml:space="preserve"> сельского муниципального </w:t>
      </w:r>
      <w:r>
        <w:rPr>
          <w:sz w:val="24"/>
          <w:szCs w:val="24"/>
        </w:rPr>
        <w:lastRenderedPageBreak/>
        <w:t>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2020 год согласно </w:t>
      </w:r>
      <w:r>
        <w:rPr>
          <w:sz w:val="24"/>
          <w:szCs w:val="24"/>
        </w:rPr>
        <w:t>приложению  № 3 к настоящему постановлению.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4.</w:t>
      </w:r>
      <w:r>
        <w:rPr>
          <w:spacing w:val="-4"/>
          <w:sz w:val="24"/>
          <w:szCs w:val="24"/>
        </w:rPr>
        <w:t xml:space="preserve">Постановление вступает в силу </w:t>
      </w:r>
      <w:r>
        <w:rPr>
          <w:sz w:val="24"/>
          <w:szCs w:val="24"/>
        </w:rPr>
        <w:t xml:space="preserve">с момента подписания и  подлежит размещению на  официальном сайте Администрации Кировского СМО РК  в сети « Интернет». 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Cs/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Глава  </w:t>
      </w:r>
      <w:proofErr w:type="gramStart"/>
      <w:r>
        <w:rPr>
          <w:b/>
          <w:bCs/>
          <w:sz w:val="24"/>
          <w:szCs w:val="24"/>
        </w:rPr>
        <w:t>Кировского</w:t>
      </w:r>
      <w:proofErr w:type="gramEnd"/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сельского муниципального образования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Республики Калмыкия (</w:t>
      </w:r>
      <w:proofErr w:type="spellStart"/>
      <w:r>
        <w:rPr>
          <w:b/>
          <w:bCs/>
          <w:sz w:val="24"/>
          <w:szCs w:val="24"/>
        </w:rPr>
        <w:t>ахлачи</w:t>
      </w:r>
      <w:proofErr w:type="spellEnd"/>
      <w:r>
        <w:rPr>
          <w:b/>
          <w:bCs/>
          <w:sz w:val="24"/>
          <w:szCs w:val="24"/>
        </w:rPr>
        <w:t xml:space="preserve">):                                                </w:t>
      </w:r>
      <w:proofErr w:type="spellStart"/>
      <w:r>
        <w:rPr>
          <w:b/>
          <w:bCs/>
          <w:sz w:val="24"/>
          <w:szCs w:val="24"/>
        </w:rPr>
        <w:t>И.С.Стульнев</w:t>
      </w:r>
      <w:proofErr w:type="spellEnd"/>
    </w:p>
    <w:p w:rsidR="00FA6F3D" w:rsidRDefault="00FA6F3D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1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proofErr w:type="gramStart"/>
      <w:r>
        <w:rPr>
          <w:bCs/>
          <w:sz w:val="24"/>
          <w:szCs w:val="24"/>
        </w:rPr>
        <w:t>Кировского</w:t>
      </w:r>
      <w:proofErr w:type="gramEnd"/>
      <w:r>
        <w:rPr>
          <w:bCs/>
          <w:sz w:val="24"/>
          <w:szCs w:val="24"/>
        </w:rPr>
        <w:t xml:space="preserve"> СМО РК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№12 от 01.06.2021 г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Cs/>
          <w:sz w:val="28"/>
          <w:szCs w:val="28"/>
        </w:rPr>
      </w:pPr>
    </w:p>
    <w:tbl>
      <w:tblPr>
        <w:tblW w:w="12849" w:type="dxa"/>
        <w:tblInd w:w="93" w:type="dxa"/>
        <w:tblLook w:val="04A0"/>
      </w:tblPr>
      <w:tblGrid>
        <w:gridCol w:w="831"/>
        <w:gridCol w:w="2502"/>
        <w:gridCol w:w="2051"/>
        <w:gridCol w:w="4079"/>
        <w:gridCol w:w="236"/>
        <w:gridCol w:w="3150"/>
      </w:tblGrid>
      <w:tr w:rsidR="00FA6F3D" w:rsidTr="00FA6F3D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noWrap/>
            <w:vAlign w:val="bottom"/>
          </w:tcPr>
          <w:p w:rsidR="00FA6F3D" w:rsidRDefault="00FA6F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6F3D" w:rsidRDefault="00FA6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FA6F3D" w:rsidTr="00FA6F3D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налоговых расходов  Кировского  сельского </w:t>
            </w:r>
            <w:r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Республики Калмыкия, обусловленных налоговыми льготами, установленных НПА  Кировского сельского </w:t>
            </w:r>
            <w:r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>
              <w:rPr>
                <w:b/>
                <w:color w:val="000000"/>
                <w:sz w:val="24"/>
                <w:szCs w:val="24"/>
              </w:rPr>
              <w:t xml:space="preserve"> Республики Калмыкия на 2020 год с оценкой на прогнозный период до 2024 года</w:t>
            </w:r>
          </w:p>
        </w:tc>
      </w:tr>
      <w:tr w:rsidR="00FA6F3D" w:rsidTr="00FA6F3D">
        <w:trPr>
          <w:trHeight w:val="80"/>
        </w:trPr>
        <w:tc>
          <w:tcPr>
            <w:tcW w:w="831" w:type="dxa"/>
            <w:noWrap/>
            <w:vAlign w:val="bottom"/>
            <w:hideMark/>
          </w:tcPr>
          <w:p w:rsidR="00FA6F3D" w:rsidRDefault="00FA6F3D"/>
        </w:tc>
        <w:tc>
          <w:tcPr>
            <w:tcW w:w="8632" w:type="dxa"/>
            <w:gridSpan w:val="3"/>
            <w:noWrap/>
            <w:vAlign w:val="bottom"/>
            <w:hideMark/>
          </w:tcPr>
          <w:p w:rsidR="00FA6F3D" w:rsidRDefault="00FA6F3D"/>
        </w:tc>
        <w:tc>
          <w:tcPr>
            <w:tcW w:w="236" w:type="dxa"/>
            <w:noWrap/>
            <w:vAlign w:val="bottom"/>
            <w:hideMark/>
          </w:tcPr>
          <w:p w:rsidR="00FA6F3D" w:rsidRDefault="00FA6F3D"/>
        </w:tc>
        <w:tc>
          <w:tcPr>
            <w:tcW w:w="3150" w:type="dxa"/>
            <w:noWrap/>
            <w:vAlign w:val="bottom"/>
            <w:hideMark/>
          </w:tcPr>
          <w:p w:rsidR="00FA6F3D" w:rsidRDefault="00FA6F3D"/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Кировское СМО РК</w:t>
            </w:r>
          </w:p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FA6F3D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Кировское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A6F3D" w:rsidTr="00FA6F3D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НПА,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устанавливающий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Собрания депутатов Кировского СМО РК от 26.12.2019 №82 "О  земельном налоге" </w:t>
            </w:r>
          </w:p>
        </w:tc>
      </w:tr>
      <w:tr w:rsidR="00FA6F3D" w:rsidTr="00FA6F3D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устанавливающего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391 НК РФ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Условия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>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основании заявления и документов, выданных </w:t>
            </w:r>
            <w:r>
              <w:rPr>
                <w:color w:val="000000"/>
                <w:sz w:val="24"/>
                <w:szCs w:val="24"/>
              </w:rPr>
              <w:lastRenderedPageBreak/>
              <w:t>уполномоченным органом</w:t>
            </w:r>
          </w:p>
        </w:tc>
      </w:tr>
      <w:tr w:rsidR="00FA6F3D" w:rsidTr="00FA6F3D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color w:val="000000"/>
                <w:sz w:val="24"/>
                <w:szCs w:val="24"/>
              </w:rPr>
              <w:t>вследствии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катастрофы на Чернобыльской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color w:val="000000"/>
                <w:sz w:val="24"/>
                <w:szCs w:val="24"/>
              </w:rPr>
              <w:t>" и в соответствии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</w:t>
            </w:r>
            <w:r>
              <w:rPr>
                <w:color w:val="000000"/>
                <w:sz w:val="24"/>
                <w:szCs w:val="24"/>
              </w:rPr>
              <w:lastRenderedPageBreak/>
              <w:t>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A6F3D" w:rsidTr="00FA6F3D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социальная</w:t>
            </w:r>
            <w:proofErr w:type="gramEnd"/>
            <w:r>
              <w:rPr>
                <w:color w:val="000000"/>
                <w:sz w:val="24"/>
                <w:szCs w:val="24"/>
              </w:rPr>
              <w:t>, технические налоговые расходы (льготы, направленные на ликвидацию встречных</w:t>
            </w:r>
            <w:r>
              <w:rPr>
                <w:color w:val="000000"/>
                <w:sz w:val="24"/>
                <w:szCs w:val="24"/>
              </w:rPr>
              <w:br/>
              <w:t>финансовых потоков)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предоставления налоговой льготы, </w:t>
            </w:r>
            <w:r>
              <w:rPr>
                <w:color w:val="000000"/>
                <w:sz w:val="24"/>
                <w:szCs w:val="24"/>
              </w:rPr>
              <w:lastRenderedPageBreak/>
              <w:t>освобождения и иных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налогоплательщиков 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FA6F3D" w:rsidTr="00FA6F3D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FA6F3D" w:rsidTr="00FA6F3D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A6F3D" w:rsidTr="00FA6F3D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лица, юр лица</w:t>
            </w:r>
          </w:p>
        </w:tc>
      </w:tr>
      <w:tr w:rsidR="00FA6F3D" w:rsidTr="00FA6F3D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направления налоговой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бюджетной долговой политики   утвержденный   решением Собрания  депутатов Кировского   СМО РК № 83 от  26.12.2019г "О бюджете  Кировского СМО РК"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color w:val="000000"/>
                <w:sz w:val="24"/>
                <w:szCs w:val="24"/>
              </w:rPr>
              <w:t>реализации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A6F3D" w:rsidTr="00FA6F3D">
        <w:trPr>
          <w:gridAfter w:val="2"/>
          <w:wAfter w:w="3386" w:type="dxa"/>
          <w:trHeight w:val="1755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 (2019г)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  <w:r w:rsidR="00FA6F3D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FA6F3D" w:rsidTr="00FA6F3D">
        <w:trPr>
          <w:gridAfter w:val="2"/>
          <w:wAfter w:w="3386" w:type="dxa"/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(оценка)(2020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3654E">
              <w:rPr>
                <w:color w:val="000000"/>
                <w:sz w:val="24"/>
                <w:szCs w:val="24"/>
              </w:rPr>
              <w:t xml:space="preserve">196,0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FA6F3D" w:rsidTr="00FA6F3D">
        <w:trPr>
          <w:gridAfter w:val="2"/>
          <w:wAfter w:w="3386" w:type="dxa"/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2021год)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3654E">
              <w:rPr>
                <w:color w:val="000000"/>
                <w:sz w:val="24"/>
                <w:szCs w:val="24"/>
              </w:rPr>
              <w:t xml:space="preserve"> 196,0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FA6F3D" w:rsidTr="00FA6F3D">
        <w:trPr>
          <w:gridAfter w:val="2"/>
          <w:wAfter w:w="3386" w:type="dxa"/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2022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43654E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  <w:r w:rsidR="00FA6F3D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FA6F3D" w:rsidTr="00FA6F3D">
        <w:trPr>
          <w:gridAfter w:val="2"/>
          <w:wAfter w:w="3386" w:type="dxa"/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2023год)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43654E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  <w:r w:rsidR="00FA6F3D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FA6F3D" w:rsidTr="00FA6F3D">
        <w:trPr>
          <w:gridAfter w:val="2"/>
          <w:wAfter w:w="3386" w:type="dxa"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2024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43654E" w:rsidP="0043654E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FA6F3D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физ. лиц.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Кировского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СМО РК</w:t>
            </w:r>
          </w:p>
        </w:tc>
      </w:tr>
      <w:tr w:rsidR="00FA6F3D" w:rsidTr="0043654E">
        <w:trPr>
          <w:gridAfter w:val="2"/>
          <w:wAfter w:w="3386" w:type="dxa"/>
          <w:trHeight w:val="180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НПА,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устанавливающий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Собрания депутатов Кировского СМО РК от 24.11.2015 №9 "О налоге на имущество физических лиц "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устанавливающего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п.7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A6F3D" w:rsidTr="0043654E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категория плательщиков налогов, для которых предусмотрена </w:t>
            </w:r>
            <w:r>
              <w:rPr>
                <w:color w:val="000000"/>
                <w:sz w:val="24"/>
                <w:szCs w:val="24"/>
              </w:rPr>
              <w:lastRenderedPageBreak/>
              <w:t>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малообеспеченные граждане - владельцы объектов налогообложения, принадлежащих им на праве собственности, в </w:t>
            </w:r>
            <w:r>
              <w:rPr>
                <w:color w:val="000000"/>
                <w:sz w:val="24"/>
                <w:szCs w:val="24"/>
              </w:rPr>
              <w:lastRenderedPageBreak/>
              <w:t>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>
              <w:rPr>
                <w:color w:val="000000"/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>
              <w:rPr>
                <w:color w:val="000000"/>
                <w:sz w:val="24"/>
                <w:szCs w:val="24"/>
              </w:rPr>
              <w:br/>
      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      </w:r>
            <w:r>
              <w:rPr>
                <w:color w:val="000000"/>
                <w:sz w:val="24"/>
                <w:szCs w:val="24"/>
              </w:rPr>
              <w:br/>
              <w:t>4) дети-сироты и дети, оставшиеся без попечения родителей, а также лица из числа детей-сирот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начала действия предоставленного НПА права на налоговую льготу, </w:t>
            </w:r>
            <w:r>
              <w:rPr>
                <w:color w:val="000000"/>
                <w:sz w:val="24"/>
                <w:szCs w:val="24"/>
              </w:rPr>
              <w:lastRenderedPageBreak/>
              <w:t>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FA6F3D" w:rsidTr="0043654E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освобождение от уплаты налога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налоговой ставки, в пределах которой предоставляется </w:t>
            </w:r>
            <w:r>
              <w:rPr>
                <w:color w:val="000000"/>
                <w:sz w:val="24"/>
                <w:szCs w:val="24"/>
              </w:rPr>
              <w:lastRenderedPageBreak/>
              <w:t>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03% /0,5% / 2%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FA6F3D" w:rsidTr="0043654E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направления налоговой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бюджетной долговой политики  , утвержденный решением Собрания депутатов Кировского СМО РК № 83 от 26.12.2019г " О бюджете Кировского СМО РК на 2020год"</w:t>
            </w:r>
          </w:p>
        </w:tc>
      </w:tr>
      <w:tr w:rsidR="00FA6F3D" w:rsidTr="0043654E">
        <w:trPr>
          <w:gridAfter w:val="2"/>
          <w:wAfter w:w="3386" w:type="dxa"/>
          <w:trHeight w:val="24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структурного элемента СМО РК, в целях </w:t>
            </w:r>
            <w:r w:rsidR="0043654E">
              <w:rPr>
                <w:color w:val="000000"/>
                <w:sz w:val="24"/>
                <w:szCs w:val="24"/>
              </w:rPr>
              <w:t>реализации,</w:t>
            </w:r>
            <w:r>
              <w:rPr>
                <w:color w:val="000000"/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A6F3D" w:rsidTr="0043654E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F3D" w:rsidRDefault="00FA6F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Выпадающие  доходы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 (2019г)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Pr="0043654E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54E">
              <w:rPr>
                <w:color w:val="000000"/>
                <w:sz w:val="24"/>
                <w:szCs w:val="24"/>
              </w:rPr>
              <w:t>18,0 тыс. руб.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(оценка)(2020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3D" w:rsidRPr="0043654E" w:rsidRDefault="00502C5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54E">
              <w:rPr>
                <w:color w:val="000000"/>
                <w:sz w:val="24"/>
                <w:szCs w:val="24"/>
              </w:rPr>
              <w:t> 18</w:t>
            </w:r>
            <w:r w:rsidR="00FA6F3D"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2021год)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3D" w:rsidRPr="0043654E" w:rsidRDefault="00502C58">
            <w:pPr>
              <w:rPr>
                <w:rFonts w:ascii="Times New Roman" w:eastAsia="Times New Roman" w:hAnsi="Times New Roman"/>
              </w:rPr>
            </w:pPr>
            <w:r w:rsidRPr="0043654E">
              <w:rPr>
                <w:color w:val="000000"/>
                <w:sz w:val="24"/>
                <w:szCs w:val="24"/>
              </w:rPr>
              <w:t>18</w:t>
            </w:r>
            <w:r w:rsidR="00FA6F3D"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FA6F3D" w:rsidTr="0043654E">
        <w:trPr>
          <w:gridAfter w:val="2"/>
          <w:wAfter w:w="3386" w:type="dxa"/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2022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3D" w:rsidRPr="0043654E" w:rsidRDefault="007263C6">
            <w:pPr>
              <w:rPr>
                <w:rFonts w:ascii="Times New Roman" w:eastAsia="Times New Roman" w:hAnsi="Times New Roman"/>
              </w:rPr>
            </w:pPr>
            <w:r w:rsidRPr="0043654E">
              <w:rPr>
                <w:color w:val="000000"/>
                <w:sz w:val="24"/>
                <w:szCs w:val="24"/>
              </w:rPr>
              <w:t>18</w:t>
            </w:r>
            <w:r w:rsidR="00FA6F3D"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FA6F3D" w:rsidTr="0043654E">
        <w:trPr>
          <w:gridAfter w:val="2"/>
          <w:wAfter w:w="3386" w:type="dxa"/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2023год)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3D" w:rsidRPr="0043654E" w:rsidRDefault="007263C6">
            <w:pPr>
              <w:rPr>
                <w:rFonts w:ascii="Times New Roman" w:eastAsia="Times New Roman" w:hAnsi="Times New Roman"/>
              </w:rPr>
            </w:pPr>
            <w:r w:rsidRPr="0043654E">
              <w:rPr>
                <w:color w:val="000000"/>
                <w:sz w:val="24"/>
                <w:szCs w:val="24"/>
              </w:rPr>
              <w:t>18</w:t>
            </w:r>
            <w:r w:rsidR="00FA6F3D"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FA6F3D" w:rsidTr="0043654E">
        <w:trPr>
          <w:gridAfter w:val="2"/>
          <w:wAfter w:w="3386" w:type="dxa"/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2024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3D" w:rsidRPr="0043654E" w:rsidRDefault="007263C6">
            <w:pPr>
              <w:rPr>
                <w:rFonts w:ascii="Times New Roman" w:eastAsia="Times New Roman" w:hAnsi="Times New Roman"/>
              </w:rPr>
            </w:pPr>
            <w:r w:rsidRPr="0043654E">
              <w:rPr>
                <w:color w:val="000000"/>
                <w:sz w:val="24"/>
                <w:szCs w:val="24"/>
              </w:rPr>
              <w:t>18</w:t>
            </w:r>
            <w:r w:rsidR="00FA6F3D"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</w:tbl>
    <w:p w:rsidR="00FA6F3D" w:rsidRDefault="00FA6F3D" w:rsidP="00FA6F3D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7263C6" w:rsidRDefault="007263C6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приложению  № 2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proofErr w:type="gramStart"/>
      <w:r>
        <w:rPr>
          <w:bCs/>
          <w:sz w:val="24"/>
          <w:szCs w:val="24"/>
        </w:rPr>
        <w:t>Кировского</w:t>
      </w:r>
      <w:proofErr w:type="gramEnd"/>
      <w:r>
        <w:rPr>
          <w:bCs/>
          <w:sz w:val="24"/>
          <w:szCs w:val="24"/>
        </w:rPr>
        <w:t xml:space="preserve"> СМО РК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№12 от 01.06.2021 г</w:t>
      </w:r>
    </w:p>
    <w:p w:rsidR="00FA6F3D" w:rsidRDefault="00FA6F3D" w:rsidP="00FA6F3D">
      <w:pPr>
        <w:rPr>
          <w:b/>
          <w:sz w:val="24"/>
          <w:szCs w:val="24"/>
        </w:rPr>
      </w:pPr>
    </w:p>
    <w:tbl>
      <w:tblPr>
        <w:tblW w:w="9893" w:type="dxa"/>
        <w:tblInd w:w="93" w:type="dxa"/>
        <w:tblLook w:val="04A0"/>
      </w:tblPr>
      <w:tblGrid>
        <w:gridCol w:w="559"/>
        <w:gridCol w:w="2418"/>
        <w:gridCol w:w="2302"/>
        <w:gridCol w:w="4614"/>
      </w:tblGrid>
      <w:tr w:rsidR="00FA6F3D" w:rsidTr="0043654E">
        <w:trPr>
          <w:trHeight w:val="30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9334" w:type="dxa"/>
            <w:gridSpan w:val="3"/>
            <w:noWrap/>
            <w:vAlign w:val="bottom"/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Паспорт</w:t>
            </w:r>
          </w:p>
        </w:tc>
      </w:tr>
      <w:tr w:rsidR="00FA6F3D" w:rsidTr="0043654E">
        <w:trPr>
          <w:trHeight w:val="141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9334" w:type="dxa"/>
            <w:gridSpan w:val="3"/>
            <w:vAlign w:val="bottom"/>
            <w:hideMark/>
          </w:tcPr>
          <w:p w:rsidR="00FA6F3D" w:rsidRDefault="00FA6F3D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налоговых расходов   Кировского сельского муниципального образования Республики Калмыкия, обусловленных налоговыми льготами, установленных НПА сельского муниципального образов</w:t>
            </w:r>
            <w:r w:rsidR="00502C58">
              <w:rPr>
                <w:b/>
                <w:color w:val="000000"/>
                <w:sz w:val="24"/>
                <w:szCs w:val="24"/>
              </w:rPr>
              <w:t>ания Республики Калмыкия на 2020</w:t>
            </w:r>
            <w:r>
              <w:rPr>
                <w:b/>
                <w:color w:val="000000"/>
                <w:sz w:val="24"/>
                <w:szCs w:val="24"/>
              </w:rPr>
              <w:t xml:space="preserve"> год с оценкой на </w:t>
            </w:r>
            <w:r w:rsidR="007263C6">
              <w:rPr>
                <w:b/>
                <w:color w:val="000000"/>
                <w:sz w:val="24"/>
                <w:szCs w:val="24"/>
              </w:rPr>
              <w:t>прогнозный период до 2028</w:t>
            </w:r>
            <w:r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2418" w:type="dxa"/>
            <w:noWrap/>
            <w:vAlign w:val="bottom"/>
            <w:hideMark/>
          </w:tcPr>
          <w:p w:rsidR="00FA6F3D" w:rsidRDefault="00FA6F3D"/>
        </w:tc>
        <w:tc>
          <w:tcPr>
            <w:tcW w:w="2302" w:type="dxa"/>
            <w:noWrap/>
            <w:vAlign w:val="bottom"/>
            <w:hideMark/>
          </w:tcPr>
          <w:p w:rsidR="00FA6F3D" w:rsidRDefault="00FA6F3D"/>
        </w:tc>
        <w:tc>
          <w:tcPr>
            <w:tcW w:w="4614" w:type="dxa"/>
            <w:noWrap/>
            <w:vAlign w:val="bottom"/>
            <w:hideMark/>
          </w:tcPr>
          <w:p w:rsidR="00FA6F3D" w:rsidRDefault="00FA6F3D"/>
        </w:tc>
      </w:tr>
      <w:tr w:rsidR="00FA6F3D" w:rsidTr="0043654E">
        <w:trPr>
          <w:trHeight w:val="8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2418" w:type="dxa"/>
            <w:noWrap/>
            <w:vAlign w:val="bottom"/>
            <w:hideMark/>
          </w:tcPr>
          <w:p w:rsidR="00FA6F3D" w:rsidRDefault="00FA6F3D"/>
        </w:tc>
        <w:tc>
          <w:tcPr>
            <w:tcW w:w="2302" w:type="dxa"/>
            <w:vAlign w:val="bottom"/>
            <w:hideMark/>
          </w:tcPr>
          <w:p w:rsidR="00FA6F3D" w:rsidRDefault="00FA6F3D"/>
        </w:tc>
        <w:tc>
          <w:tcPr>
            <w:tcW w:w="4614" w:type="dxa"/>
            <w:noWrap/>
            <w:vAlign w:val="bottom"/>
            <w:hideMark/>
          </w:tcPr>
          <w:p w:rsidR="00FA6F3D" w:rsidRDefault="00FA6F3D"/>
        </w:tc>
      </w:tr>
      <w:tr w:rsidR="00FA6F3D" w:rsidTr="0043654E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Кировское СМО РК</w:t>
            </w:r>
          </w:p>
        </w:tc>
      </w:tr>
      <w:tr w:rsidR="00FA6F3D" w:rsidTr="0043654E">
        <w:trPr>
          <w:trHeight w:val="5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НПА,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устанавливающий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FA6F3D" w:rsidTr="0043654E">
        <w:trPr>
          <w:trHeight w:val="10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устанавливающего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Собрания депутатов Кировского СМО РК от 26.11.2019г №82 "О земельном  налоге"</w:t>
            </w:r>
          </w:p>
        </w:tc>
      </w:tr>
      <w:tr w:rsidR="00FA6F3D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A6F3D" w:rsidTr="0043654E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color w:val="000000"/>
                <w:sz w:val="24"/>
                <w:szCs w:val="24"/>
              </w:rPr>
              <w:t>вследствии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катастрофы на Чернобыльской АЭС", в соответствие с Федеральным законом от 26.11.1998г.№175-ФЗ "О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color w:val="000000"/>
                <w:sz w:val="24"/>
                <w:szCs w:val="24"/>
              </w:rPr>
              <w:t>" и в соответствии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FA6F3D" w:rsidTr="0043654E">
        <w:trPr>
          <w:trHeight w:val="8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</w:t>
            </w:r>
            <w:r w:rsidR="00502C5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A6F3D" w:rsidTr="0043654E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</w:t>
            </w:r>
            <w:r w:rsidR="00502C5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A6F3D" w:rsidTr="0043654E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A6F3D" w:rsidTr="0043654E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социальная</w:t>
            </w:r>
            <w:proofErr w:type="gramEnd"/>
            <w:r>
              <w:rPr>
                <w:color w:val="000000"/>
                <w:sz w:val="24"/>
                <w:szCs w:val="24"/>
              </w:rPr>
              <w:t>, технические налоговые расходы (льготы, направленные на ликвидацию встречных финансовых потоков)</w:t>
            </w:r>
          </w:p>
        </w:tc>
      </w:tr>
      <w:tr w:rsidR="00FA6F3D" w:rsidTr="0043654E">
        <w:trPr>
          <w:trHeight w:val="4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A6F3D" w:rsidTr="0043654E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FA6F3D" w:rsidTr="0043654E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FA6F3D" w:rsidTr="0043654E">
        <w:trPr>
          <w:trHeight w:val="7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</w:t>
            </w:r>
            <w:proofErr w:type="spellStart"/>
            <w:r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РМО РК, не относящиеся к муниципальным  программам </w:t>
            </w:r>
            <w:proofErr w:type="spellStart"/>
            <w:r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РМО РК,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налоговой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бюджетной долговой политики , утвержденный решением Собрания депутатов Кировского СМО РК № 83 от 26 декабря 2019г " О бюджете Кировского СМО РК на 2020год"</w:t>
            </w:r>
          </w:p>
        </w:tc>
      </w:tr>
      <w:tr w:rsidR="00FA6F3D" w:rsidTr="0043654E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муниципального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A6F3D" w:rsidTr="0043654E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A6F3D" w:rsidTr="0043654E">
        <w:trPr>
          <w:trHeight w:val="6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ОКВЭД, к которому относится налоговый расход  </w:t>
            </w:r>
            <w:r>
              <w:rPr>
                <w:i/>
                <w:iCs/>
                <w:color w:val="000000"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 СРМО РК и (или) целей социально-экономической политики СРМО РК, не относящихся к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(2020г)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  <w:r w:rsidR="00FA6F3D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43654E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 xml:space="preserve">196,0 </w:t>
            </w:r>
            <w:r w:rsidR="00FA6F3D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43654E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 xml:space="preserve">196,0 </w:t>
            </w:r>
            <w:r w:rsidR="00FA6F3D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43654E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C006F6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C006F6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C006F6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C006F6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C006F6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C006F6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(2020г)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43654E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4E" w:rsidRDefault="004365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E" w:rsidRDefault="0043654E">
            <w:r w:rsidRPr="00F654F1">
              <w:rPr>
                <w:color w:val="000000"/>
                <w:sz w:val="24"/>
                <w:szCs w:val="24"/>
              </w:rPr>
              <w:t xml:space="preserve">196,0 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(2020г)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7263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2028г)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502C58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263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налогов, задекларированный для уплаты в консолидированный бюджет Кировского СМО РК плательщиками налогов, имеющими право на налоговые льготы, освобождения и иные преференции (тыс. рублей</w:t>
            </w:r>
            <w:proofErr w:type="gramStart"/>
            <w:r>
              <w:rPr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color w:val="000000"/>
                <w:sz w:val="24"/>
                <w:szCs w:val="24"/>
              </w:rPr>
              <w:t>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(2020г)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Бюджетный эффект за финансовый год, предшествующий </w:t>
            </w:r>
            <w:proofErr w:type="gramStart"/>
            <w:r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A6F3D" w:rsidTr="0043654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 5-ом финансовом году, </w:t>
            </w:r>
            <w:proofErr w:type="gramStart"/>
            <w:r>
              <w:rPr>
                <w:color w:val="000000"/>
                <w:sz w:val="24"/>
                <w:szCs w:val="24"/>
              </w:rPr>
              <w:t>предшествующий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Льгота  (5-ый финансовый год, предшествующий отчетному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A6F3D" w:rsidTr="0043654E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 4-ом финансовом году, </w:t>
            </w:r>
            <w:proofErr w:type="gramStart"/>
            <w:r>
              <w:rPr>
                <w:color w:val="000000"/>
                <w:sz w:val="24"/>
                <w:szCs w:val="24"/>
              </w:rPr>
              <w:t>предшествующий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 3-м финансовом году, </w:t>
            </w:r>
            <w:proofErr w:type="gramStart"/>
            <w:r>
              <w:rPr>
                <w:color w:val="000000"/>
                <w:sz w:val="24"/>
                <w:szCs w:val="24"/>
              </w:rPr>
              <w:t>предшествующий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База (4-ый финансовый год, </w:t>
            </w:r>
            <w:r>
              <w:rPr>
                <w:color w:val="000000"/>
                <w:sz w:val="24"/>
                <w:szCs w:val="24"/>
              </w:rPr>
              <w:lastRenderedPageBreak/>
              <w:t>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во 2-ом финансовом году, </w:t>
            </w:r>
            <w:proofErr w:type="gramStart"/>
            <w:r>
              <w:rPr>
                <w:color w:val="000000"/>
                <w:sz w:val="24"/>
                <w:szCs w:val="24"/>
              </w:rPr>
              <w:t>предшествующий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База (5-ый финансовый год, предшествующий отчетному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 1-ом финансовом году, </w:t>
            </w:r>
            <w:proofErr w:type="gramStart"/>
            <w:r>
              <w:rPr>
                <w:color w:val="000000"/>
                <w:sz w:val="24"/>
                <w:szCs w:val="24"/>
              </w:rPr>
              <w:t>предшествующий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База (6-ой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FA6F3D" w:rsidRDefault="00FA6F3D" w:rsidP="00FA6F3D">
      <w:pPr>
        <w:spacing w:before="100" w:beforeAutospacing="1" w:after="100" w:afterAutospacing="1"/>
        <w:contextualSpacing/>
        <w:jc w:val="right"/>
        <w:rPr>
          <w:rFonts w:eastAsia="Times New Roman"/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3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proofErr w:type="gramStart"/>
      <w:r>
        <w:rPr>
          <w:bCs/>
          <w:sz w:val="24"/>
          <w:szCs w:val="24"/>
        </w:rPr>
        <w:t>Кировского</w:t>
      </w:r>
      <w:proofErr w:type="gramEnd"/>
      <w:r>
        <w:rPr>
          <w:bCs/>
          <w:sz w:val="24"/>
          <w:szCs w:val="24"/>
        </w:rPr>
        <w:t xml:space="preserve"> СМО РК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12 от 01.06.2021 г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FA6F3D" w:rsidRDefault="00FA6F3D" w:rsidP="00FA6F3D">
      <w:pPr>
        <w:rPr>
          <w:b/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Итоги оценки эффективности </w:t>
      </w:r>
      <w:r>
        <w:rPr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FA6F3D" w:rsidRDefault="00FA6F3D" w:rsidP="00FA6F3D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pacing w:val="2"/>
          <w:sz w:val="24"/>
          <w:szCs w:val="24"/>
          <w:shd w:val="clear" w:color="auto" w:fill="FFFFFF"/>
        </w:rPr>
        <w:t>Кировского</w:t>
      </w:r>
      <w:r>
        <w:rPr>
          <w:b/>
          <w:sz w:val="24"/>
          <w:szCs w:val="24"/>
        </w:rPr>
        <w:t xml:space="preserve"> сельского муниципального образования Республики             Калмыкия  за 2020 год.</w:t>
      </w:r>
    </w:p>
    <w:p w:rsidR="00FA6F3D" w:rsidRDefault="00FA6F3D" w:rsidP="00FA6F3D">
      <w:pPr>
        <w:pStyle w:val="ab"/>
        <w:spacing w:line="276" w:lineRule="auto"/>
        <w:jc w:val="both"/>
        <w:rPr>
          <w:b/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Оценка эффективности налоговых расходов (налоговых льгот) за 2020год проведена в соответствии с постановлением Администрации   Кировского сельского муниципального образования Республики Калмыкия от 26.11.2020 года № 153 «Об утверждении </w:t>
      </w:r>
      <w:proofErr w:type="gramStart"/>
      <w:r>
        <w:rPr>
          <w:sz w:val="24"/>
          <w:szCs w:val="24"/>
        </w:rPr>
        <w:t>Правил формирования   перечня  налоговых  расходов  Кировского сельского  муниципального образования Республики</w:t>
      </w:r>
      <w:proofErr w:type="gramEnd"/>
      <w:r>
        <w:rPr>
          <w:sz w:val="24"/>
          <w:szCs w:val="24"/>
        </w:rPr>
        <w:t xml:space="preserve"> Калмыкия и оценки   налоговых  расходов  Кировского сельского муниципального образования Республики Калмыкия».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статьи</w:t>
      </w:r>
      <w:proofErr w:type="gramEnd"/>
      <w:r>
        <w:rPr>
          <w:sz w:val="24"/>
          <w:szCs w:val="24"/>
        </w:rPr>
        <w:t xml:space="preserve">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налог на имущество физических лиц - по нормативу 100 процентов;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земельный налог - по нормативу 100 процентов.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Кировского  сельского муниципального образования Республики Калмыкия по имущественным налогам.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Кировского сельского муниципального образования Республики Калмыкия  налоговые расходы (налоговые льготы) предусмотрены: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Решением   </w:t>
      </w:r>
      <w:proofErr w:type="gramStart"/>
      <w:r>
        <w:rPr>
          <w:sz w:val="24"/>
          <w:szCs w:val="24"/>
        </w:rPr>
        <w:t>сессии четвертого созыва Собрания депутатов  Кировского  сельского муниципального образования Республики</w:t>
      </w:r>
      <w:proofErr w:type="gramEnd"/>
      <w:r>
        <w:rPr>
          <w:sz w:val="24"/>
          <w:szCs w:val="24"/>
        </w:rPr>
        <w:t xml:space="preserve"> Калмыкия от 26.11.2019г. № 82 «О земельном налоге";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принятым решением   Собрания депутатов  Кировского  сельского муниципального образования Республики Калмыкия от  24.11.2015г. №9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2020 году по оценке составил </w:t>
      </w:r>
      <w:r w:rsidR="0043654E">
        <w:rPr>
          <w:sz w:val="24"/>
          <w:szCs w:val="24"/>
        </w:rPr>
        <w:t>214,</w:t>
      </w:r>
      <w:r>
        <w:rPr>
          <w:sz w:val="24"/>
          <w:szCs w:val="24"/>
        </w:rPr>
        <w:t>0  тыс. рублей.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 Кировского сельского муниципального образования Республики Калмыкия  составил </w:t>
      </w:r>
      <w:r w:rsidR="0043654E">
        <w:rPr>
          <w:sz w:val="24"/>
          <w:szCs w:val="24"/>
        </w:rPr>
        <w:t>11,6</w:t>
      </w:r>
      <w:r>
        <w:rPr>
          <w:sz w:val="24"/>
          <w:szCs w:val="24"/>
        </w:rPr>
        <w:t xml:space="preserve"> %.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структуру выпадающих доходов от предоставления налоговых льгот (налоговых расходов) на территории  Кировского сельского муниципального образования Республики Калмыкия по видам налогов в 2020 году можно отметить, что </w:t>
      </w:r>
      <w:r w:rsidR="00ED1D40">
        <w:rPr>
          <w:sz w:val="24"/>
          <w:szCs w:val="24"/>
        </w:rPr>
        <w:t xml:space="preserve">большая часть (91,6%) </w:t>
      </w:r>
      <w:r>
        <w:rPr>
          <w:sz w:val="24"/>
          <w:szCs w:val="24"/>
        </w:rPr>
        <w:t xml:space="preserve"> занимают льготы по земельному налогу.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Наибольший удельный вес в общем объеме налоговых расходов по земельному налогу, занимают льготы, предоставленные муниципальным учреждениям (</w:t>
      </w:r>
      <w:r w:rsidR="0043654E">
        <w:rPr>
          <w:sz w:val="24"/>
          <w:szCs w:val="24"/>
        </w:rPr>
        <w:t>62,2</w:t>
      </w:r>
      <w:r>
        <w:rPr>
          <w:sz w:val="24"/>
          <w:szCs w:val="24"/>
        </w:rPr>
        <w:t>%), их количество -</w:t>
      </w:r>
      <w:r w:rsidR="0043654E">
        <w:rPr>
          <w:sz w:val="24"/>
          <w:szCs w:val="24"/>
        </w:rPr>
        <w:t>1</w:t>
      </w:r>
      <w:r>
        <w:rPr>
          <w:sz w:val="24"/>
          <w:szCs w:val="24"/>
        </w:rPr>
        <w:t>.   Это   муниципальным учреждениям,   полностью финансируемые из  местных бюджетов,  которые  освобождаются   от уплаты  земельного налога.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МКУ « Кировская СОШ</w:t>
      </w:r>
      <w:r w:rsidR="0043654E">
        <w:rPr>
          <w:sz w:val="24"/>
          <w:szCs w:val="24"/>
        </w:rPr>
        <w:t>)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Всего предоставлено  налоговых льгот - по коду   льготы 3022000  ( основани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п.2 статьи 387 Налогового Кодекса )</w:t>
      </w:r>
      <w:r w:rsidR="0043654E">
        <w:rPr>
          <w:sz w:val="24"/>
          <w:szCs w:val="24"/>
        </w:rPr>
        <w:t xml:space="preserve">1 учреждение </w:t>
      </w:r>
      <w:r>
        <w:rPr>
          <w:sz w:val="24"/>
          <w:szCs w:val="24"/>
        </w:rPr>
        <w:t xml:space="preserve">  на сумму</w:t>
      </w:r>
      <w:r w:rsidR="0043654E">
        <w:rPr>
          <w:sz w:val="24"/>
          <w:szCs w:val="24"/>
        </w:rPr>
        <w:t xml:space="preserve"> 133,0</w:t>
      </w:r>
      <w:r>
        <w:rPr>
          <w:sz w:val="24"/>
          <w:szCs w:val="24"/>
        </w:rPr>
        <w:t xml:space="preserve"> тыс.руб.</w:t>
      </w:r>
      <w:r w:rsidR="0043654E">
        <w:rPr>
          <w:sz w:val="24"/>
          <w:szCs w:val="24"/>
        </w:rPr>
        <w:t>, из них</w:t>
      </w:r>
      <w:r>
        <w:rPr>
          <w:sz w:val="24"/>
          <w:szCs w:val="24"/>
        </w:rPr>
        <w:t xml:space="preserve">  </w:t>
      </w:r>
    </w:p>
    <w:p w:rsidR="0043654E" w:rsidRDefault="0043654E" w:rsidP="0043654E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 w:rsidRPr="00835E80">
        <w:rPr>
          <w:sz w:val="24"/>
          <w:szCs w:val="24"/>
        </w:rPr>
        <w:t xml:space="preserve">- по коду льготы  3022400- 1 учреждение  на сумму – </w:t>
      </w:r>
      <w:r>
        <w:rPr>
          <w:sz w:val="24"/>
          <w:szCs w:val="24"/>
        </w:rPr>
        <w:t>133,0</w:t>
      </w:r>
      <w:r w:rsidRPr="00835E80">
        <w:rPr>
          <w:sz w:val="24"/>
          <w:szCs w:val="24"/>
        </w:rPr>
        <w:t xml:space="preserve"> тыс. руб.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Затем, занимают льготы, установленные  на  основании п5 статьи 391  Налогового  Кодекса Российской Федерации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код льготы 3021280). 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 налоговых  льгот по земельному налогу  предоставлено - 93  чел. на сумму  63,0 тыс. руб.   из них</w:t>
      </w:r>
      <w:r w:rsidR="004365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 коду льготы 3021280 -   82 чел на сумму - 53,0 тыс.  руб.;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 коду льготы 3021220-  3 чел на сумму- 3,0 тыс. руб.;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 коду льготы3021202-  7 чел. на сумму- 6.0 тыс. руб.;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коду льготы  3021240- 1 чел на сумму – 1 тыс. руб.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 налогу  на  имущество  физических лиц  предоставлена  налоговая  льгота   54  налогоплательщикам  на  сумму – 18,0 тыс. руб.</w:t>
      </w:r>
      <w:r w:rsidR="0043654E">
        <w:rPr>
          <w:sz w:val="24"/>
          <w:szCs w:val="24"/>
        </w:rPr>
        <w:t xml:space="preserve">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030100  предоставлена  льгота 38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коду  льготы 020200  предоставлена  льгота 1  налогоплательщику.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145021  предоставлена  льгота 3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020100  предоставлена  льгота 2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060150  предоставлена  льгота 4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030500 предоставлена  льгота 2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010106 предоставлена  льгота 1  налогоплательщику.</w:t>
      </w:r>
    </w:p>
    <w:p w:rsidR="00FA6F3D" w:rsidRDefault="00FA6F3D" w:rsidP="00FA6F3D">
      <w:pPr>
        <w:pStyle w:val="ab"/>
        <w:spacing w:line="276" w:lineRule="auto"/>
        <w:jc w:val="right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A6F3D" w:rsidRDefault="00FA6F3D" w:rsidP="00FA6F3D">
      <w:pPr>
        <w:pStyle w:val="ab"/>
        <w:spacing w:line="276" w:lineRule="auto"/>
        <w:jc w:val="right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выпадающих доходов от предоставления налоговых льгот (налоговых расходов) на территории  Кировского сельского муниципального образования Республики Калмыкия по целевой направленности в 2020 году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560"/>
        <w:gridCol w:w="979"/>
      </w:tblGrid>
      <w:tr w:rsidR="00FA6F3D" w:rsidTr="00FA6F3D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 (оценка)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сумма налоговых льгот</w:t>
            </w:r>
          </w:p>
          <w:p w:rsidR="00FA6F3D" w:rsidRDefault="00FA6F3D">
            <w:pPr>
              <w:pStyle w:val="ab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43654E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F3D" w:rsidTr="00FA6F3D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F3D" w:rsidTr="00FA6F3D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43654E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FA6F3D" w:rsidTr="00FA6F3D">
        <w:trPr>
          <w:trHeight w:val="515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F3D" w:rsidTr="00FA6F3D">
        <w:trPr>
          <w:trHeight w:val="976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proofErr w:type="gramEnd"/>
          </w:p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43654E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43654E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отчетном периоде доля объема </w:t>
      </w:r>
      <w:proofErr w:type="gramStart"/>
      <w:r>
        <w:rPr>
          <w:sz w:val="24"/>
          <w:szCs w:val="24"/>
        </w:rPr>
        <w:t>налоговых льгот, предоставляемых с целью сокращения расходов бюджета путем ликвидации встречных потоков составила</w:t>
      </w:r>
      <w:proofErr w:type="gramEnd"/>
      <w:r>
        <w:rPr>
          <w:sz w:val="24"/>
          <w:szCs w:val="24"/>
        </w:rPr>
        <w:t xml:space="preserve"> </w:t>
      </w:r>
      <w:r w:rsidR="00ED1D40">
        <w:rPr>
          <w:sz w:val="24"/>
          <w:szCs w:val="24"/>
        </w:rPr>
        <w:t>62,2</w:t>
      </w:r>
      <w:r>
        <w:rPr>
          <w:sz w:val="24"/>
          <w:szCs w:val="24"/>
        </w:rPr>
        <w:t xml:space="preserve"> % от общего объема налоговых расходов.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в 2020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социальную направленность составил</w:t>
      </w:r>
      <w:proofErr w:type="gramEnd"/>
      <w:r>
        <w:rPr>
          <w:sz w:val="24"/>
          <w:szCs w:val="24"/>
        </w:rPr>
        <w:t xml:space="preserve">  </w:t>
      </w:r>
      <w:r w:rsidR="00ED1D40">
        <w:rPr>
          <w:sz w:val="24"/>
          <w:szCs w:val="24"/>
        </w:rPr>
        <w:t>37,8</w:t>
      </w:r>
      <w:r>
        <w:rPr>
          <w:sz w:val="24"/>
          <w:szCs w:val="24"/>
        </w:rPr>
        <w:t xml:space="preserve"> % от общего объема налоговых расходов.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 техническую направленность  составил</w:t>
      </w:r>
      <w:proofErr w:type="gramEnd"/>
      <w:r>
        <w:rPr>
          <w:sz w:val="24"/>
          <w:szCs w:val="24"/>
        </w:rPr>
        <w:t xml:space="preserve"> </w:t>
      </w:r>
      <w:r w:rsidR="00ED1D40">
        <w:rPr>
          <w:sz w:val="24"/>
          <w:szCs w:val="24"/>
        </w:rPr>
        <w:t>62,2</w:t>
      </w:r>
      <w:r>
        <w:rPr>
          <w:sz w:val="24"/>
          <w:szCs w:val="24"/>
        </w:rPr>
        <w:t xml:space="preserve"> % от общего объема налоговых расходов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  оценки   налоговых расходов     сформирован   Перечень показателей     налоговых расходов  Кировского  сельского  муниципального образования Республики Калмыкия, обусловленных налоговыми льготами, установленных НПА  Кировского сельского  муниципального образования Республики Калмыкия на 2020 год с оценкой на прогнозные   плановые периоды, который отражен  в приложении № 2 к настоящему постановлению.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оценки эффективности налоговых льгот (налоговых расходов  Кировского сельского муниципального образования Республики Калмыкия) в целях оказания поддержки отдельным категориям  налогоплательщиков, за 2020 год обобщены в приложении</w:t>
      </w:r>
      <w:r>
        <w:rPr>
          <w:spacing w:val="-14"/>
          <w:sz w:val="24"/>
          <w:szCs w:val="24"/>
        </w:rPr>
        <w:t xml:space="preserve"> № 3  настоящего постановления. </w:t>
      </w:r>
      <w:r>
        <w:rPr>
          <w:sz w:val="24"/>
          <w:szCs w:val="24"/>
        </w:rPr>
        <w:t xml:space="preserve">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2020 года  востребованные налогоплательщиками налоговые льготы признаны эффективными.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Учитывая, что в 2020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sz w:val="24"/>
          <w:szCs w:val="24"/>
          <w:shd w:val="clear" w:color="auto" w:fill="FFFFFF"/>
        </w:rPr>
        <w:t xml:space="preserve">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 отмечается отсутствие плательщиков по налогу на имущество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воспользовавшихся налоговой льготой, освобождением и иной преференцией в 2020 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Кировского  сельского муниципального образования Республики Калмыкия.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Кировского сельского муниципального образования Республики Калмыкия за 2020 год, можно сделать вывод: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2021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sectPr w:rsidR="00F330C5" w:rsidSect="00A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ED"/>
    <w:rsid w:val="000E62CC"/>
    <w:rsid w:val="0014116F"/>
    <w:rsid w:val="00145E7B"/>
    <w:rsid w:val="001C64ED"/>
    <w:rsid w:val="00281BD9"/>
    <w:rsid w:val="003F6F63"/>
    <w:rsid w:val="0043654E"/>
    <w:rsid w:val="00447335"/>
    <w:rsid w:val="004735B9"/>
    <w:rsid w:val="0050115A"/>
    <w:rsid w:val="00502C58"/>
    <w:rsid w:val="00694CCB"/>
    <w:rsid w:val="00703BC6"/>
    <w:rsid w:val="0070473C"/>
    <w:rsid w:val="007263C6"/>
    <w:rsid w:val="0073411A"/>
    <w:rsid w:val="007A3378"/>
    <w:rsid w:val="007F6E61"/>
    <w:rsid w:val="0092579F"/>
    <w:rsid w:val="00A06293"/>
    <w:rsid w:val="00A90009"/>
    <w:rsid w:val="00AC0A31"/>
    <w:rsid w:val="00B25956"/>
    <w:rsid w:val="00B80708"/>
    <w:rsid w:val="00B94CC3"/>
    <w:rsid w:val="00C37882"/>
    <w:rsid w:val="00C74E8E"/>
    <w:rsid w:val="00CC158F"/>
    <w:rsid w:val="00CD548D"/>
    <w:rsid w:val="00D00AF2"/>
    <w:rsid w:val="00E05D24"/>
    <w:rsid w:val="00ED1D40"/>
    <w:rsid w:val="00EF4A69"/>
    <w:rsid w:val="00F330C5"/>
    <w:rsid w:val="00F9673D"/>
    <w:rsid w:val="00FA6F3D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3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C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FB7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C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C6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64E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FB7802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145E7B"/>
    <w:rPr>
      <w:rFonts w:ascii="Times New Roman" w:hAnsi="Times New Roman" w:cs="Times New Roman" w:hint="default"/>
      <w:color w:val="106BBE"/>
    </w:rPr>
  </w:style>
  <w:style w:type="character" w:styleId="a6">
    <w:name w:val="Strong"/>
    <w:basedOn w:val="a0"/>
    <w:uiPriority w:val="22"/>
    <w:qFormat/>
    <w:rsid w:val="004735B9"/>
    <w:rPr>
      <w:b/>
      <w:bCs/>
    </w:rPr>
  </w:style>
  <w:style w:type="character" w:styleId="a7">
    <w:name w:val="Hyperlink"/>
    <w:basedOn w:val="a0"/>
    <w:uiPriority w:val="99"/>
    <w:semiHidden/>
    <w:unhideWhenUsed/>
    <w:rsid w:val="004735B9"/>
    <w:rPr>
      <w:color w:val="0000FF"/>
      <w:u w:val="single"/>
    </w:rPr>
  </w:style>
  <w:style w:type="character" w:customStyle="1" w:styleId="button2txt">
    <w:name w:val="button2__txt"/>
    <w:basedOn w:val="a0"/>
    <w:rsid w:val="004735B9"/>
  </w:style>
  <w:style w:type="paragraph" w:styleId="a8">
    <w:name w:val="Title"/>
    <w:basedOn w:val="a"/>
    <w:link w:val="a9"/>
    <w:uiPriority w:val="99"/>
    <w:qFormat/>
    <w:rsid w:val="00FA6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9">
    <w:name w:val="Название Знак"/>
    <w:basedOn w:val="a0"/>
    <w:link w:val="a8"/>
    <w:uiPriority w:val="99"/>
    <w:rsid w:val="00FA6F3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a">
    <w:name w:val="Без интервала Знак"/>
    <w:link w:val="ab"/>
    <w:uiPriority w:val="1"/>
    <w:locked/>
    <w:rsid w:val="00FA6F3D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FA6F3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ostan">
    <w:name w:val="Postan"/>
    <w:basedOn w:val="a"/>
    <w:rsid w:val="00FA6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FollowedHyperlink"/>
    <w:basedOn w:val="a0"/>
    <w:uiPriority w:val="99"/>
    <w:semiHidden/>
    <w:unhideWhenUsed/>
    <w:rsid w:val="00FA6F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1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3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64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07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20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0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68947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6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8C5C-D159-4DA8-AB63-E7ADA948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</dc:creator>
  <cp:lastModifiedBy>fo</cp:lastModifiedBy>
  <cp:revision>3</cp:revision>
  <cp:lastPrinted>2021-06-18T12:28:00Z</cp:lastPrinted>
  <dcterms:created xsi:type="dcterms:W3CDTF">2021-06-23T06:25:00Z</dcterms:created>
  <dcterms:modified xsi:type="dcterms:W3CDTF">2021-06-23T07:05:00Z</dcterms:modified>
</cp:coreProperties>
</file>