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E" w:rsidRDefault="00D0206E" w:rsidP="00D0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СЕЛЬСКОГО МУНИЦИПАЛЬНОГО ОБРАЗОВАНИЯ РЕСПУБЛИКИ КАЛМЫКИЯ</w:t>
      </w:r>
    </w:p>
    <w:p w:rsidR="00D0206E" w:rsidRDefault="00D0206E" w:rsidP="00D0206E">
      <w:pPr>
        <w:jc w:val="center"/>
        <w:rPr>
          <w:b/>
          <w:sz w:val="28"/>
          <w:szCs w:val="28"/>
        </w:rPr>
      </w:pPr>
    </w:p>
    <w:p w:rsidR="00D0206E" w:rsidRDefault="00D0206E" w:rsidP="00D0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0206E" w:rsidRDefault="00D0206E" w:rsidP="00D0206E">
      <w:pPr>
        <w:jc w:val="center"/>
        <w:rPr>
          <w:b/>
          <w:sz w:val="28"/>
          <w:szCs w:val="28"/>
        </w:rPr>
      </w:pPr>
    </w:p>
    <w:p w:rsidR="00D0206E" w:rsidRDefault="00D0206E" w:rsidP="00D02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23 апреля  2012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п.Кировский</w:t>
      </w:r>
    </w:p>
    <w:p w:rsidR="00D0206E" w:rsidRDefault="00D0206E" w:rsidP="00D0206E">
      <w:pPr>
        <w:jc w:val="both"/>
        <w:rPr>
          <w:b/>
          <w:sz w:val="26"/>
          <w:szCs w:val="26"/>
        </w:rPr>
      </w:pPr>
    </w:p>
    <w:p w:rsidR="00D0206E" w:rsidRDefault="00D0206E" w:rsidP="00D0206E">
      <w:pPr>
        <w:pStyle w:val="a3"/>
        <w:ind w:left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и дополнений в постановление администрации Кировского сельского муниципального образования Республики Калмыкия от 3 ноября 2011 года № 3 «Об организации предоставления муниципальных услуг Кировским СМО РК»</w:t>
      </w:r>
    </w:p>
    <w:p w:rsidR="00D0206E" w:rsidRDefault="00D0206E" w:rsidP="00D0206E">
      <w:pPr>
        <w:jc w:val="both"/>
        <w:rPr>
          <w:rFonts w:ascii="Times New Roman" w:hAnsi="Times New Roman"/>
          <w:sz w:val="28"/>
          <w:szCs w:val="28"/>
        </w:rPr>
      </w:pPr>
    </w:p>
    <w:p w:rsidR="00D0206E" w:rsidRDefault="00D0206E" w:rsidP="00D0206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приведения в соответствие с Федеральным законом от 06 октября 2003 года № 131 «Об общих принципах организации местного самоуправления в Российской Федерации», руководствуясь Уставом Кировского сельского муниципального образования Республики Калмыкия, </w:t>
      </w:r>
    </w:p>
    <w:p w:rsidR="00D0206E" w:rsidRDefault="00D0206E" w:rsidP="00D0206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0206E" w:rsidRDefault="00D0206E" w:rsidP="00D0206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0206E" w:rsidRDefault="00D0206E" w:rsidP="00D020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1.Внести следующие изменения и дополнения в постановление администрации Кировского сельского муниципального образования Республики Калмыкия от 3 ноября 2011 года № 3 «Об организации предоставления муниципальных услуг Кировским СМО РК»:</w:t>
      </w:r>
    </w:p>
    <w:p w:rsidR="00D0206E" w:rsidRDefault="00D0206E" w:rsidP="00D020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 № 2 к постановлению изложить в новой редакции (прилагается).</w:t>
      </w:r>
    </w:p>
    <w:p w:rsidR="00D0206E" w:rsidRDefault="00D0206E" w:rsidP="00D020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исполнения настоящего постановления оставляю за собой. </w:t>
      </w:r>
    </w:p>
    <w:p w:rsidR="00D0206E" w:rsidRDefault="00D0206E" w:rsidP="00D020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0206E" w:rsidRDefault="00D0206E" w:rsidP="00D020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0206E" w:rsidRDefault="00D0206E" w:rsidP="00D020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0206E" w:rsidRDefault="00D0206E" w:rsidP="00D020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0206E" w:rsidRDefault="00D0206E" w:rsidP="00D0206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06E" w:rsidRDefault="00D0206E" w:rsidP="00D020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06E" w:rsidRDefault="00D0206E" w:rsidP="00D020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0206E" w:rsidRDefault="00D0206E" w:rsidP="00D020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Кировского сельского</w:t>
      </w:r>
    </w:p>
    <w:p w:rsidR="00D0206E" w:rsidRDefault="00D0206E" w:rsidP="00D020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D0206E" w:rsidRDefault="00D0206E" w:rsidP="00D020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Республики Калмыкия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И.С.Стульнев</w:t>
      </w:r>
      <w:proofErr w:type="spellEnd"/>
    </w:p>
    <w:p w:rsidR="00D0206E" w:rsidRDefault="00D0206E" w:rsidP="00D020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06E" w:rsidRDefault="00D0206E" w:rsidP="00D020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06E" w:rsidRDefault="00D0206E" w:rsidP="00D0206E">
      <w:pPr>
        <w:ind w:left="4820"/>
        <w:rPr>
          <w:rFonts w:ascii="Times New Roman" w:hAnsi="Times New Roman"/>
        </w:rPr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</w:p>
    <w:p w:rsidR="00D0206E" w:rsidRDefault="00D0206E" w:rsidP="00D0206E">
      <w:pPr>
        <w:ind w:left="4820"/>
      </w:pPr>
      <w:r>
        <w:t>Приложение  к постановлению</w:t>
      </w:r>
    </w:p>
    <w:p w:rsidR="00D0206E" w:rsidRDefault="00D0206E" w:rsidP="00D0206E">
      <w:pPr>
        <w:ind w:left="4820"/>
      </w:pPr>
      <w:r>
        <w:t>главы администрации Кировского СМО РК</w:t>
      </w:r>
    </w:p>
    <w:p w:rsidR="00D0206E" w:rsidRDefault="00D0206E" w:rsidP="00D0206E">
      <w:pPr>
        <w:ind w:left="4820"/>
        <w:rPr>
          <w:b/>
          <w:sz w:val="24"/>
          <w:szCs w:val="24"/>
        </w:rPr>
      </w:pPr>
      <w:r>
        <w:t xml:space="preserve">от 23 апреля 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 7</w:t>
      </w:r>
    </w:p>
    <w:p w:rsidR="00D0206E" w:rsidRDefault="00D0206E" w:rsidP="00D0206E">
      <w:pPr>
        <w:jc w:val="center"/>
        <w:rPr>
          <w:b/>
        </w:rPr>
      </w:pPr>
    </w:p>
    <w:p w:rsidR="00D0206E" w:rsidRDefault="00D0206E" w:rsidP="00D0206E">
      <w:pPr>
        <w:jc w:val="center"/>
        <w:rPr>
          <w:b/>
        </w:rPr>
      </w:pPr>
      <w:r>
        <w:rPr>
          <w:b/>
        </w:rPr>
        <w:t xml:space="preserve">Перечень муниципальных услуг предоставляемых </w:t>
      </w:r>
    </w:p>
    <w:p w:rsidR="00D0206E" w:rsidRDefault="00691FB0" w:rsidP="00D0206E">
      <w:pPr>
        <w:jc w:val="center"/>
      </w:pPr>
      <w:r>
        <w:rPr>
          <w:b/>
        </w:rPr>
        <w:t>Кир</w:t>
      </w:r>
      <w:r w:rsidR="00D0206E">
        <w:rPr>
          <w:b/>
        </w:rPr>
        <w:t>овским сельским муниципальным образованием Республики Калмыкия</w:t>
      </w:r>
    </w:p>
    <w:tbl>
      <w:tblPr>
        <w:tblpPr w:leftFromText="180" w:rightFromText="180" w:vertAnchor="text" w:horzAnchor="margin" w:tblpXSpec="center" w:tblpY="138"/>
        <w:tblW w:w="9039" w:type="dxa"/>
        <w:tblLook w:val="04A0"/>
      </w:tblPr>
      <w:tblGrid>
        <w:gridCol w:w="456"/>
        <w:gridCol w:w="3196"/>
        <w:gridCol w:w="3119"/>
        <w:gridCol w:w="2268"/>
      </w:tblGrid>
      <w:tr w:rsidR="00D0206E" w:rsidTr="00D0206E">
        <w:trPr>
          <w:trHeight w:val="1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bookmarkStart w:id="0" w:name="RANGE!B3"/>
            <w:r>
              <w:rPr>
                <w:b/>
                <w:color w:val="000000"/>
              </w:rPr>
              <w:t>№</w:t>
            </w:r>
            <w:bookmarkEnd w:id="0"/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Нормативный </w:t>
            </w:r>
          </w:p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правовой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 местного самоуправления (структурного подразделения), предоставляющего муниципальную услугу</w:t>
            </w:r>
          </w:p>
        </w:tc>
      </w:tr>
      <w:tr w:rsidR="00D0206E" w:rsidTr="00D0206E">
        <w:trPr>
          <w:trHeight w:val="382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Автотранспорт и дороги</w:t>
            </w:r>
          </w:p>
        </w:tc>
      </w:tr>
      <w:tr w:rsidR="00D0206E" w:rsidTr="00D0206E">
        <w:trPr>
          <w:trHeight w:val="20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5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</w:tr>
      <w:tr w:rsidR="00D0206E" w:rsidTr="00D0206E">
        <w:trPr>
          <w:trHeight w:val="5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          Предоставление библиотечных услуг, включая:</w:t>
            </w:r>
          </w:p>
          <w:p w:rsidR="00D0206E" w:rsidRDefault="00D0206E">
            <w:pPr>
              <w:autoSpaceDE w:val="0"/>
              <w:autoSpaceDN w:val="0"/>
              <w:adjustRightInd w:val="0"/>
              <w:ind w:firstLine="209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      </w:r>
          </w:p>
          <w:p w:rsidR="00D0206E" w:rsidRDefault="00D0206E">
            <w:pPr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/>
                <w:color w:val="000000"/>
              </w:rPr>
            </w:pPr>
            <w:r>
              <w:t>предоставление доступа к справочно-поисковому аппарату библиотек, базам данных</w:t>
            </w: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11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МКУК «Социально-культурный центр» Кировского СМО РК</w:t>
            </w:r>
          </w:p>
        </w:tc>
      </w:tr>
      <w:tr w:rsidR="00D0206E" w:rsidTr="00D0206E">
        <w:trPr>
          <w:trHeight w:val="25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 (городского округа), охрана объектов культурного наследия (памятников истории и культуры) местного (муниципального) значения, расположенных на территории поселения (городского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6E" w:rsidRDefault="00D020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Пункт 13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№ 131-ФЗ</w:t>
            </w:r>
          </w:p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МКУК «Социально-культурный центр» Кировского СМО РК</w:t>
            </w:r>
          </w:p>
        </w:tc>
      </w:tr>
      <w:tr w:rsidR="00D0206E" w:rsidTr="00D0206E">
        <w:trPr>
          <w:trHeight w:val="9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Организации досуга населения муниципального образования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МКУК «Социально-культурный центр» Кировского СМО РК</w:t>
            </w:r>
          </w:p>
        </w:tc>
      </w:tr>
      <w:tr w:rsidR="00D0206E" w:rsidTr="00D0206E">
        <w:trPr>
          <w:trHeight w:val="369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обслуживание</w:t>
            </w:r>
          </w:p>
        </w:tc>
      </w:tr>
      <w:tr w:rsidR="00D0206E" w:rsidTr="00D0206E">
        <w:trPr>
          <w:trHeight w:val="9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Социальная поддержка малоимущих граждан, включая:</w:t>
            </w:r>
          </w:p>
          <w:p w:rsidR="00D0206E" w:rsidRDefault="00D0206E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предоставление малоимущим гражданам, проживающим в поселении (в городском округе) и нуждающимся в улучшении жилищных условий, жилых помещений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9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Предоставление ритуальных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1" w:name="RANGE!B25"/>
            <w:r>
              <w:rPr>
                <w:b/>
                <w:bCs/>
                <w:color w:val="000000"/>
              </w:rPr>
              <w:t>Строительство</w:t>
            </w:r>
            <w:bookmarkEnd w:id="1"/>
          </w:p>
        </w:tc>
      </w:tr>
      <w:tr w:rsidR="00D0206E" w:rsidTr="00D0206E">
        <w:trPr>
          <w:trHeight w:val="7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Присвоение адреса объекту недвижимости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77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Недропользование</w:t>
            </w:r>
            <w:proofErr w:type="spellEnd"/>
          </w:p>
        </w:tc>
      </w:tr>
      <w:tr w:rsidR="00D0206E" w:rsidTr="00D0206E">
        <w:trPr>
          <w:trHeight w:val="8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Выдача разрешений на разработку месторождений общераспространенных полезных ископаемых, а также на строительство подземных сооружений местного значения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3 статьи 5 Закона Российской Федерации «О недрах»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color w:val="000000"/>
                </w:rPr>
                <w:t>1992 г</w:t>
              </w:r>
            </w:smartTag>
            <w:r>
              <w:rPr>
                <w:color w:val="000000"/>
              </w:rPr>
              <w:t>. № 2395-1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хозяйство, имущественный комплекс</w:t>
            </w:r>
          </w:p>
        </w:tc>
      </w:tr>
      <w:tr w:rsidR="00D0206E" w:rsidTr="00D0206E">
        <w:trPr>
          <w:trHeight w:val="12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Организация сбора и  вывоза  бытовых отходов и мусора с территории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Пункт 18 части 1 статьи 14</w:t>
            </w:r>
          </w:p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1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Организация в границах муниципального образования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-, тепло-, </w:t>
            </w:r>
            <w:proofErr w:type="spellStart"/>
            <w:r>
              <w:rPr>
                <w:color w:val="000000"/>
              </w:rPr>
              <w:t>газо</w:t>
            </w:r>
            <w:proofErr w:type="spellEnd"/>
            <w:r>
              <w:rPr>
                <w:color w:val="000000"/>
              </w:rPr>
              <w:t>- и водоснабжения населения, водоотведения, снабжение населения топливом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Пункт 4 части 1 статьи 14 </w:t>
            </w:r>
          </w:p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Федерального закона от 6 октября 2003 г. № 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1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10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18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</w:rPr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</w:rPr>
            </w:pPr>
            <w:r>
              <w:t xml:space="preserve">Статья 14 Жилищного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Представление сведений о ранее приватизированном имуществе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color w:val="000000"/>
              </w:rPr>
              <w:t xml:space="preserve">Часть 2 статьи 6 </w:t>
            </w:r>
            <w:r>
              <w:t xml:space="preserve">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 xml:space="preserve">. </w:t>
            </w:r>
            <w:r>
              <w:br/>
              <w:t>№ 178-ФЗ</w:t>
            </w:r>
            <w:r>
              <w:rPr>
                <w:color w:val="000000"/>
              </w:rPr>
              <w:t xml:space="preserve"> </w:t>
            </w:r>
            <w:r>
              <w:t>«О приватизации государственного и муниципального имущества»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Торговля</w:t>
            </w:r>
          </w:p>
        </w:tc>
      </w:tr>
      <w:tr w:rsidR="00D0206E" w:rsidTr="00D0206E">
        <w:trPr>
          <w:trHeight w:val="1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10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14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Выдача разрешений на торговлю розничными товарами в черте села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Пункт 10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1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муниципальные услуги (функции)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06E" w:rsidRDefault="00D0206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206E" w:rsidTr="00D0206E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Рассмотрение обращений граждан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>. N 59-ФЗ "О порядке рассмотрения обращений граждан Российской Федерации" (п. 1 ст.2)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06E" w:rsidRDefault="00D020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Администрация Кировского СМО РК</w:t>
            </w:r>
          </w:p>
        </w:tc>
      </w:tr>
      <w:tr w:rsidR="00D0206E" w:rsidTr="00D0206E">
        <w:trPr>
          <w:trHeight w:val="3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E" w:rsidRDefault="00D0206E">
            <w:pPr>
              <w:rPr>
                <w:rFonts w:ascii="Calibri" w:eastAsia="Times New Roman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6E" w:rsidRDefault="00D0206E">
            <w:pPr>
              <w:rPr>
                <w:rFonts w:ascii="Calibri" w:eastAsia="Times New Roman" w:hAnsi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6E" w:rsidRDefault="00D0206E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6E" w:rsidRDefault="00D0206E">
            <w:pPr>
              <w:rPr>
                <w:rFonts w:ascii="Calibri" w:eastAsia="Times New Roman" w:hAnsi="Calibri"/>
              </w:rPr>
            </w:pPr>
          </w:p>
        </w:tc>
      </w:tr>
    </w:tbl>
    <w:p w:rsidR="00D0206E" w:rsidRDefault="00D0206E" w:rsidP="00D0206E">
      <w:pPr>
        <w:jc w:val="center"/>
        <w:rPr>
          <w:rFonts w:eastAsia="Times New Roman"/>
        </w:rPr>
      </w:pPr>
    </w:p>
    <w:p w:rsidR="00D0206E" w:rsidRDefault="00D0206E" w:rsidP="00D0206E">
      <w:pPr>
        <w:rPr>
          <w:sz w:val="24"/>
          <w:szCs w:val="24"/>
        </w:rPr>
      </w:pPr>
    </w:p>
    <w:p w:rsidR="00D0206E" w:rsidRDefault="00D0206E" w:rsidP="00D0206E"/>
    <w:p w:rsidR="007313D3" w:rsidRDefault="007313D3"/>
    <w:sectPr w:rsidR="007313D3" w:rsidSect="00EA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D0206E"/>
    <w:rsid w:val="00691FB0"/>
    <w:rsid w:val="007313D3"/>
    <w:rsid w:val="00D0206E"/>
    <w:rsid w:val="00E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0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02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5</cp:revision>
  <dcterms:created xsi:type="dcterms:W3CDTF">2022-09-26T10:23:00Z</dcterms:created>
  <dcterms:modified xsi:type="dcterms:W3CDTF">2022-09-26T10:25:00Z</dcterms:modified>
</cp:coreProperties>
</file>