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ayout w:type="fixed"/>
        <w:tblLook w:val="00A0"/>
      </w:tblPr>
      <w:tblGrid>
        <w:gridCol w:w="4219"/>
        <w:gridCol w:w="1984"/>
        <w:gridCol w:w="4678"/>
      </w:tblGrid>
      <w:tr w:rsidR="004F2908" w:rsidRPr="004432B1" w:rsidTr="003957A4">
        <w:tc>
          <w:tcPr>
            <w:tcW w:w="4219" w:type="dxa"/>
            <w:vAlign w:val="center"/>
          </w:tcPr>
          <w:p w:rsidR="004F2908" w:rsidRPr="004432B1" w:rsidRDefault="004F2908" w:rsidP="004F29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bookmark0"/>
            <w:r w:rsidRPr="004432B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4432B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ПОСТАНОВЛЕНИЕ АДМИНИСТРАЦИИ КИРОВСКОГО СЕЛЬСКОГО МУНИЦИПАЛЬНОГО ОБРАЗОВАНИЯ РЕСПУБЛИКИ КАЛМЫКИЯ</w:t>
            </w:r>
          </w:p>
        </w:tc>
        <w:tc>
          <w:tcPr>
            <w:tcW w:w="1984" w:type="dxa"/>
            <w:vAlign w:val="center"/>
          </w:tcPr>
          <w:p w:rsidR="004F2908" w:rsidRPr="004432B1" w:rsidRDefault="004F2908" w:rsidP="003957A4">
            <w:pPr>
              <w:shd w:val="clear" w:color="auto" w:fill="FFFFFF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432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31545" cy="1035050"/>
                  <wp:effectExtent l="19050" t="0" r="190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4F2908" w:rsidRPr="004432B1" w:rsidRDefault="004F2908" w:rsidP="003957A4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ХАЛЬМГ </w:t>
            </w:r>
            <w:proofErr w:type="spellStart"/>
            <w:r w:rsidRPr="004432B1">
              <w:rPr>
                <w:rFonts w:ascii="Times New Roman" w:hAnsi="Times New Roman" w:cs="Times New Roman"/>
                <w:b/>
                <w:sz w:val="20"/>
                <w:szCs w:val="20"/>
              </w:rPr>
              <w:t>ТАНhЧИН</w:t>
            </w:r>
            <w:proofErr w:type="spellEnd"/>
            <w:r w:rsidRPr="00443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КИРОВСК СЕЛƏНƏ                       МУНИЦИПАЛЬН Б</w:t>
            </w:r>
            <w:r w:rsidRPr="004432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4432B1">
              <w:rPr>
                <w:rFonts w:ascii="Times New Roman" w:hAnsi="Times New Roman" w:cs="Times New Roman"/>
                <w:b/>
                <w:sz w:val="20"/>
                <w:szCs w:val="20"/>
              </w:rPr>
              <w:t>РДƏЦИН АДМИНИСТРАЦИН  ТОГТАВР</w:t>
            </w:r>
          </w:p>
        </w:tc>
      </w:tr>
    </w:tbl>
    <w:p w:rsidR="004F2908" w:rsidRPr="004432B1" w:rsidRDefault="004F2908" w:rsidP="004F2908">
      <w:pPr>
        <w:spacing w:before="100" w:beforeAutospacing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F2908" w:rsidRPr="004432B1" w:rsidRDefault="004F2908" w:rsidP="004F2908">
      <w:pPr>
        <w:spacing w:before="100" w:beforeAutospacing="1"/>
        <w:rPr>
          <w:rFonts w:ascii="Times New Roman" w:hAnsi="Times New Roman" w:cs="Times New Roman"/>
          <w:b/>
          <w:bCs/>
          <w:sz w:val="26"/>
          <w:szCs w:val="26"/>
        </w:rPr>
      </w:pPr>
      <w:r w:rsidRPr="004432B1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bookmarkStart w:id="1" w:name="_GoBack"/>
      <w:bookmarkEnd w:id="1"/>
      <w:r w:rsidRPr="004432B1">
        <w:rPr>
          <w:rFonts w:ascii="Times New Roman" w:hAnsi="Times New Roman" w:cs="Times New Roman"/>
          <w:b/>
          <w:bCs/>
          <w:sz w:val="26"/>
          <w:szCs w:val="26"/>
        </w:rPr>
        <w:t xml:space="preserve">17»  февраля 2025 г.                                    № 8 </w:t>
      </w:r>
      <w:r w:rsidRPr="004432B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п.Кировский</w:t>
      </w:r>
    </w:p>
    <w:p w:rsidR="004F2908" w:rsidRPr="004432B1" w:rsidRDefault="004F2908" w:rsidP="004F2908">
      <w:pPr>
        <w:pStyle w:val="12"/>
        <w:keepNext/>
        <w:keepLines/>
        <w:shd w:val="clear" w:color="auto" w:fill="auto"/>
        <w:ind w:left="3320" w:right="2840" w:firstLine="180"/>
      </w:pPr>
      <w:r w:rsidRPr="004432B1">
        <w:t xml:space="preserve">    ПОСТАНОВЛЕНИЕ </w:t>
      </w:r>
    </w:p>
    <w:p w:rsidR="004F2908" w:rsidRPr="004432B1" w:rsidRDefault="00A52ADC" w:rsidP="004F2908">
      <w:pPr>
        <w:pStyle w:val="12"/>
        <w:keepNext/>
        <w:keepLines/>
        <w:shd w:val="clear" w:color="auto" w:fill="auto"/>
        <w:ind w:left="3320" w:right="2840" w:firstLine="180"/>
      </w:pPr>
      <w:r>
        <w:t xml:space="preserve">  </w:t>
      </w:r>
      <w:r w:rsidR="004F2908" w:rsidRPr="004432B1">
        <w:t xml:space="preserve"> </w:t>
      </w:r>
      <w:bookmarkStart w:id="2" w:name="bookmark1"/>
      <w:bookmarkEnd w:id="0"/>
      <w:r w:rsidR="004F2908" w:rsidRPr="004432B1">
        <w:t>ОБ УТВЕРЖДЕНИИ</w:t>
      </w:r>
      <w:bookmarkEnd w:id="2"/>
      <w:r w:rsidR="004F2908" w:rsidRPr="004432B1">
        <w:t xml:space="preserve">   </w:t>
      </w:r>
    </w:p>
    <w:p w:rsidR="004F2908" w:rsidRPr="004432B1" w:rsidRDefault="004F2908" w:rsidP="004F2908">
      <w:pPr>
        <w:pStyle w:val="12"/>
        <w:keepNext/>
        <w:keepLines/>
        <w:shd w:val="clear" w:color="auto" w:fill="auto"/>
        <w:spacing w:after="0"/>
        <w:ind w:left="20"/>
        <w:jc w:val="center"/>
      </w:pPr>
      <w:bookmarkStart w:id="3" w:name="bookmark2"/>
      <w:r w:rsidRPr="004432B1">
        <w:t>ПЕРЕЧНЯ МУНИЦИПАЛЬНОГО ИМУЩЕСТВА, СВОБОДНОГО ОТ</w:t>
      </w:r>
      <w:r w:rsidRPr="004432B1">
        <w:br/>
        <w:t>ПРАВ ТРЕТЬИХ ЛИЦ (ЗА ИСКЛЮЧЕНИЕМ ПРАВА ХОЗЯЙСТВЕННОГО</w:t>
      </w:r>
      <w:bookmarkEnd w:id="3"/>
    </w:p>
    <w:p w:rsidR="004F2908" w:rsidRPr="004432B1" w:rsidRDefault="004F2908" w:rsidP="004F2908">
      <w:pPr>
        <w:pStyle w:val="30"/>
        <w:shd w:val="clear" w:color="auto" w:fill="auto"/>
        <w:ind w:left="20"/>
      </w:pPr>
      <w:r w:rsidRPr="004432B1">
        <w:t>ВЕДЕНИЯ, ПРАВА ОПЕРАТИВНОГО УПРАВЛЕНИЯ, А ТАКЖЕ</w:t>
      </w:r>
      <w:r w:rsidRPr="004432B1">
        <w:br/>
        <w:t>ИМУЩЕСТВЕННЫХ ПРАВ СУБЪЕКТОВ МАЛОГО И СРЕДНЕГО</w:t>
      </w:r>
      <w:r w:rsidRPr="004432B1">
        <w:br/>
        <w:t>ПРЕДПРИНИМАТЕЛЬСТВА), ПРЕДНАЗНАЧЕННОГО ДЛЯ</w:t>
      </w:r>
      <w:r w:rsidRPr="004432B1">
        <w:br/>
        <w:t>ПРЕДОСТАВЛЕНИЯ ЕГО ВО ВЛАДЕНИЕ И (ИЛИ) В ПОЛЬЗОВАНИЕ НА</w:t>
      </w:r>
      <w:r w:rsidRPr="004432B1">
        <w:br/>
        <w:t>ДОЛГОСРОЧНОЙ ОСНОВЕ СУБЪЕКТАМ МАЛОГО И СРЕДНЕГО</w:t>
      </w:r>
      <w:r w:rsidRPr="004432B1">
        <w:br/>
        <w:t>ПРЕДПРИНИМАТЕЛЬСТВА И ОРГАНИЗАЦИЯМ, ОБРАЗУЮЩИМ</w:t>
      </w:r>
      <w:r w:rsidRPr="004432B1">
        <w:br/>
        <w:t>ИНФРАСТРУКТУРУ ПОДДЕРЖКИ СУБЪЕКТОВ МАЛОГО И СРЕДНЕГО</w:t>
      </w:r>
      <w:r w:rsidRPr="004432B1">
        <w:br/>
        <w:t>ПРЕДПРИНИМАТЕЛЬСТВА, А ТАКЖЕ ФИЗИЧЕСКИМ ЛИЦАМ, НЕ</w:t>
      </w:r>
      <w:r w:rsidRPr="004432B1">
        <w:br/>
        <w:t>ЯВЛЯЮЩИМСЯ ИНДИВИДУАЛЬНЫМИ ПРЕДПРИНИМАТЕЛЯМИ И</w:t>
      </w:r>
      <w:r w:rsidRPr="004432B1">
        <w:br/>
        <w:t>ПРИМЕНЯЮЩИМ СПЕЦИАЛЬНЫЙ НАЛОГОВЫЙ РЕЖИМ "НАЛОГ НА</w:t>
      </w:r>
    </w:p>
    <w:p w:rsidR="004F2908" w:rsidRPr="004432B1" w:rsidRDefault="004F2908" w:rsidP="004F2908">
      <w:pPr>
        <w:pStyle w:val="12"/>
        <w:keepNext/>
        <w:keepLines/>
        <w:shd w:val="clear" w:color="auto" w:fill="auto"/>
        <w:ind w:left="20"/>
        <w:jc w:val="center"/>
      </w:pPr>
      <w:bookmarkStart w:id="4" w:name="bookmark3"/>
      <w:r w:rsidRPr="004432B1">
        <w:t>ПРОФЕССИОНАЛЬНЫЙ ДОХОД”</w:t>
      </w:r>
      <w:bookmarkEnd w:id="4"/>
    </w:p>
    <w:p w:rsidR="004F2908" w:rsidRPr="004432B1" w:rsidRDefault="004F2908" w:rsidP="004F2908">
      <w:pPr>
        <w:pStyle w:val="20"/>
        <w:shd w:val="clear" w:color="auto" w:fill="auto"/>
        <w:spacing w:before="0"/>
        <w:ind w:firstLine="700"/>
      </w:pPr>
      <w:r w:rsidRPr="004432B1">
        <w:t xml:space="preserve">Рассмотрев протест прокуратуры </w:t>
      </w:r>
      <w:proofErr w:type="spellStart"/>
      <w:r w:rsidRPr="004432B1">
        <w:t>Сарпинского</w:t>
      </w:r>
      <w:proofErr w:type="spellEnd"/>
      <w:r w:rsidRPr="004432B1">
        <w:t xml:space="preserve"> района Ре</w:t>
      </w:r>
      <w:r w:rsidR="00A52ADC">
        <w:t>спублики Калмыкия от 07.02.2025 г</w:t>
      </w:r>
      <w:r w:rsidR="00A52ADC">
        <w:rPr>
          <w:lang w:eastAsia="en-US" w:bidi="en-US"/>
        </w:rPr>
        <w:t xml:space="preserve"> № </w:t>
      </w:r>
      <w:r w:rsidRPr="004432B1">
        <w:rPr>
          <w:lang w:eastAsia="en-US" w:bidi="en-US"/>
        </w:rPr>
        <w:t>7-21-2025 г</w:t>
      </w:r>
      <w:r w:rsidRPr="004432B1">
        <w:t xml:space="preserve">, во исполнение Федерального закона от 24 июля 2007 года </w:t>
      </w:r>
      <w:r w:rsidR="00A52ADC">
        <w:rPr>
          <w:lang w:eastAsia="en-US" w:bidi="en-US"/>
        </w:rPr>
        <w:t>№</w:t>
      </w:r>
      <w:r w:rsidRPr="004432B1">
        <w:rPr>
          <w:lang w:eastAsia="en-US" w:bidi="en-US"/>
        </w:rPr>
        <w:t xml:space="preserve"> </w:t>
      </w:r>
      <w:r w:rsidRPr="004432B1">
        <w:t>209-ФЗ "О развитии малого и среднего предпринимательства в Российской Федерации", в целях повышения эффективности работы по предоставлению государственной поддержки субъектам малого и среднего предпринимательства Кировского сельского муниципального образования Республики Калмыкия, руководствуясь Уставом Кировского сельского муниципального образования Республики Калмыкия, постановляю:</w:t>
      </w:r>
    </w:p>
    <w:p w:rsidR="004F2908" w:rsidRPr="004432B1" w:rsidRDefault="004F2908" w:rsidP="004F2908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after="0"/>
        <w:ind w:firstLine="700"/>
      </w:pPr>
      <w:r w:rsidRPr="004432B1">
        <w:t xml:space="preserve">  Утвердить Перечень муниципального имущества, свободного от прав</w:t>
      </w:r>
    </w:p>
    <w:p w:rsidR="004F2908" w:rsidRPr="004432B1" w:rsidRDefault="004F2908" w:rsidP="004F2908">
      <w:pPr>
        <w:pStyle w:val="20"/>
        <w:shd w:val="clear" w:color="auto" w:fill="auto"/>
        <w:tabs>
          <w:tab w:val="left" w:pos="7712"/>
        </w:tabs>
        <w:spacing w:before="0" w:after="0"/>
      </w:pPr>
      <w:r w:rsidRPr="004432B1">
        <w:t xml:space="preserve"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</w:t>
      </w:r>
      <w:r w:rsidRPr="004432B1">
        <w:lastRenderedPageBreak/>
        <w:t xml:space="preserve">специальный налоговый режим </w:t>
      </w:r>
      <w:r w:rsidR="004432B1" w:rsidRPr="004432B1">
        <w:t xml:space="preserve">  </w:t>
      </w:r>
      <w:r w:rsidRPr="004432B1">
        <w:t>"Налог на профессиональный доход" (прилагается).</w:t>
      </w:r>
    </w:p>
    <w:p w:rsidR="004F2908" w:rsidRPr="004432B1" w:rsidRDefault="004F2908" w:rsidP="004F2908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after="0" w:line="298" w:lineRule="exact"/>
        <w:ind w:firstLine="700"/>
      </w:pPr>
      <w:r w:rsidRPr="004432B1">
        <w:t xml:space="preserve">Признать утратившим силу постановление администрации </w:t>
      </w:r>
      <w:r w:rsidR="004432B1" w:rsidRPr="004432B1">
        <w:t>Кировского</w:t>
      </w:r>
      <w:r w:rsidRPr="004432B1">
        <w:t xml:space="preserve"> сельского муниципального образования Респ</w:t>
      </w:r>
      <w:r w:rsidR="004432B1" w:rsidRPr="004432B1">
        <w:t>ублики Калмыкия от 01.08.20219 г № 131</w:t>
      </w:r>
      <w:r w:rsidRPr="004432B1">
        <w:t xml:space="preserve"> «Об утверждении перечня муниципального имущества </w:t>
      </w:r>
      <w:r w:rsidR="004432B1" w:rsidRPr="004432B1">
        <w:t xml:space="preserve">Кировского </w:t>
      </w:r>
      <w:r w:rsidRPr="004432B1">
        <w:t xml:space="preserve"> СМО РК, свободного от прав третьих лиц (за исключением имущественных прав субъектов малого и среднего предпринимательства), </w:t>
      </w:r>
      <w:r w:rsidR="004432B1" w:rsidRPr="004432B1">
        <w:t xml:space="preserve"> </w:t>
      </w:r>
      <w:r w:rsidRPr="004432B1">
        <w:t>предназначенного</w:t>
      </w:r>
      <w:r w:rsidR="004432B1" w:rsidRPr="004432B1">
        <w:t xml:space="preserve"> для  п</w:t>
      </w:r>
      <w:r w:rsidRPr="004432B1">
        <w:t>редоставления во</w:t>
      </w:r>
      <w:r w:rsidR="004432B1" w:rsidRPr="004432B1">
        <w:t xml:space="preserve"> </w:t>
      </w:r>
      <w:r w:rsidRPr="004432B1">
        <w:t>владение и (или) в пользование на долгосрочной аренде субъектам малого и среднего предпринимательства и организациям, образующим инфраструктуру субъектов малого и среднего предпринимательства».</w:t>
      </w:r>
    </w:p>
    <w:p w:rsidR="004F2908" w:rsidRPr="004432B1" w:rsidRDefault="004F2908" w:rsidP="004F2908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/>
        <w:ind w:firstLine="700"/>
      </w:pPr>
      <w:r w:rsidRPr="004432B1">
        <w:t xml:space="preserve">Опубликовать настоящее постановление в средствах массовой информации и разместить па официальном сайте администрации </w:t>
      </w:r>
      <w:r w:rsidR="004432B1" w:rsidRPr="004432B1">
        <w:t>Киров</w:t>
      </w:r>
      <w:r w:rsidRPr="004432B1">
        <w:t>ского сельского муниципального образования Республики Калмыкия.</w:t>
      </w:r>
    </w:p>
    <w:p w:rsidR="004F2908" w:rsidRPr="004432B1" w:rsidRDefault="004F2908" w:rsidP="004F2908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firstLine="700"/>
      </w:pPr>
      <w:r w:rsidRPr="004432B1">
        <w:t>Контроль за выполнением настоящего постановления оставляю за собой.</w:t>
      </w:r>
    </w:p>
    <w:p w:rsidR="004F2908" w:rsidRDefault="004F2908" w:rsidP="004F2908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421"/>
        <w:ind w:firstLine="700"/>
      </w:pPr>
      <w:r w:rsidRPr="004432B1">
        <w:t>Настоящее постановление вступает в силу со дня его подписания.</w:t>
      </w:r>
    </w:p>
    <w:p w:rsidR="00870CD9" w:rsidRDefault="00870CD9" w:rsidP="00870CD9">
      <w:pPr>
        <w:pStyle w:val="20"/>
        <w:shd w:val="clear" w:color="auto" w:fill="auto"/>
        <w:tabs>
          <w:tab w:val="left" w:pos="1052"/>
        </w:tabs>
        <w:spacing w:before="0" w:after="421"/>
      </w:pPr>
    </w:p>
    <w:p w:rsidR="00870CD9" w:rsidRDefault="00870CD9" w:rsidP="00870CD9">
      <w:pPr>
        <w:pStyle w:val="20"/>
        <w:shd w:val="clear" w:color="auto" w:fill="auto"/>
        <w:tabs>
          <w:tab w:val="left" w:pos="1052"/>
        </w:tabs>
        <w:spacing w:before="0" w:after="421"/>
      </w:pPr>
    </w:p>
    <w:p w:rsidR="00870CD9" w:rsidRDefault="00870CD9" w:rsidP="00870CD9">
      <w:pPr>
        <w:pStyle w:val="20"/>
        <w:shd w:val="clear" w:color="auto" w:fill="auto"/>
        <w:tabs>
          <w:tab w:val="left" w:pos="1052"/>
        </w:tabs>
        <w:spacing w:before="0" w:after="421"/>
      </w:pPr>
    </w:p>
    <w:p w:rsidR="00870CD9" w:rsidRDefault="00870CD9" w:rsidP="00870CD9">
      <w:pPr>
        <w:pStyle w:val="20"/>
        <w:shd w:val="clear" w:color="auto" w:fill="auto"/>
        <w:tabs>
          <w:tab w:val="left" w:pos="1052"/>
        </w:tabs>
        <w:spacing w:before="0" w:after="421"/>
      </w:pPr>
    </w:p>
    <w:p w:rsidR="00870CD9" w:rsidRDefault="00870CD9" w:rsidP="00870CD9">
      <w:pPr>
        <w:pStyle w:val="20"/>
        <w:shd w:val="clear" w:color="auto" w:fill="auto"/>
        <w:tabs>
          <w:tab w:val="left" w:pos="1052"/>
        </w:tabs>
        <w:spacing w:before="0" w:after="421"/>
      </w:pPr>
    </w:p>
    <w:p w:rsidR="00870CD9" w:rsidRPr="004432B1" w:rsidRDefault="00870CD9" w:rsidP="00870CD9">
      <w:pPr>
        <w:pStyle w:val="20"/>
        <w:shd w:val="clear" w:color="auto" w:fill="auto"/>
        <w:tabs>
          <w:tab w:val="left" w:pos="1052"/>
        </w:tabs>
        <w:spacing w:before="0" w:after="421"/>
      </w:pPr>
    </w:p>
    <w:p w:rsidR="004432B1" w:rsidRPr="004432B1" w:rsidRDefault="004432B1" w:rsidP="004F2908">
      <w:pPr>
        <w:pStyle w:val="20"/>
        <w:shd w:val="clear" w:color="auto" w:fill="auto"/>
        <w:spacing w:before="0" w:after="0" w:line="228" w:lineRule="exact"/>
        <w:ind w:right="4660"/>
      </w:pPr>
      <w:r w:rsidRPr="004432B1">
        <w:t xml:space="preserve"> </w:t>
      </w:r>
      <w:r w:rsidR="004F2908" w:rsidRPr="004432B1">
        <w:t>Глава</w:t>
      </w:r>
      <w:r w:rsidRPr="004432B1">
        <w:t xml:space="preserve"> </w:t>
      </w:r>
      <w:r w:rsidR="004F2908" w:rsidRPr="004432B1">
        <w:t xml:space="preserve"> </w:t>
      </w:r>
      <w:r w:rsidRPr="004432B1">
        <w:t>Кировского</w:t>
      </w:r>
      <w:r w:rsidR="004F2908" w:rsidRPr="004432B1">
        <w:t xml:space="preserve"> сельского</w:t>
      </w:r>
    </w:p>
    <w:p w:rsidR="004432B1" w:rsidRPr="004432B1" w:rsidRDefault="004432B1" w:rsidP="004F2908">
      <w:pPr>
        <w:pStyle w:val="20"/>
        <w:shd w:val="clear" w:color="auto" w:fill="auto"/>
        <w:spacing w:before="0" w:after="0" w:line="228" w:lineRule="exact"/>
        <w:ind w:right="4660"/>
      </w:pPr>
      <w:r w:rsidRPr="004432B1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35pt;margin-top:10.05pt;width:94.5pt;height:26pt;z-index:-251658240;mso-wrap-distance-left:5pt;mso-wrap-distance-top:16.8pt;mso-wrap-distance-right:5pt;mso-position-horizontal-relative:margin" filled="f" stroked="f">
            <v:textbox style="mso-fit-shape-to-text:t" inset="0,0,0,0">
              <w:txbxContent>
                <w:p w:rsidR="004F2908" w:rsidRDefault="004432B1" w:rsidP="004F2908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Бамбунева</w:t>
                  </w:r>
                  <w:proofErr w:type="spellEnd"/>
                  <w:r>
                    <w:rPr>
                      <w:rStyle w:val="2Exact"/>
                    </w:rPr>
                    <w:t xml:space="preserve"> Ю</w:t>
                  </w:r>
                  <w:r w:rsidR="004F2908">
                    <w:rPr>
                      <w:rStyle w:val="2Exact"/>
                    </w:rPr>
                    <w:t>.</w:t>
                  </w:r>
                  <w:r>
                    <w:rPr>
                      <w:rStyle w:val="2Exact"/>
                    </w:rPr>
                    <w:t>Н.</w:t>
                  </w:r>
                </w:p>
              </w:txbxContent>
            </v:textbox>
            <w10:wrap type="square" side="left" anchorx="margin"/>
          </v:shape>
        </w:pict>
      </w:r>
      <w:r w:rsidRPr="004432B1">
        <w:t xml:space="preserve"> </w:t>
      </w:r>
      <w:r w:rsidR="004F2908" w:rsidRPr="004432B1">
        <w:t>муниципального образования</w:t>
      </w:r>
    </w:p>
    <w:p w:rsidR="004F2908" w:rsidRPr="004432B1" w:rsidRDefault="004432B1" w:rsidP="004F2908">
      <w:pPr>
        <w:pStyle w:val="20"/>
        <w:shd w:val="clear" w:color="auto" w:fill="auto"/>
        <w:spacing w:before="0" w:after="0" w:line="228" w:lineRule="exact"/>
        <w:ind w:right="4660"/>
      </w:pPr>
      <w:r w:rsidRPr="004432B1">
        <w:t xml:space="preserve"> Республики Калмыкия (</w:t>
      </w:r>
      <w:proofErr w:type="spellStart"/>
      <w:r w:rsidRPr="004432B1">
        <w:t>а</w:t>
      </w:r>
      <w:r w:rsidR="004F2908" w:rsidRPr="004432B1">
        <w:t>хлачи</w:t>
      </w:r>
      <w:proofErr w:type="spellEnd"/>
      <w:r w:rsidR="004F2908" w:rsidRPr="004432B1">
        <w:t>)</w:t>
      </w:r>
    </w:p>
    <w:p w:rsidR="004F2908" w:rsidRPr="004432B1" w:rsidRDefault="004F2908" w:rsidP="004F2908">
      <w:pPr>
        <w:rPr>
          <w:rFonts w:ascii="Times New Roman" w:eastAsia="Times New Roman" w:hAnsi="Times New Roman" w:cs="Times New Roman"/>
          <w:sz w:val="26"/>
          <w:szCs w:val="26"/>
        </w:rPr>
        <w:sectPr w:rsidR="004F2908" w:rsidRPr="004432B1" w:rsidSect="004F2908">
          <w:pgSz w:w="12240" w:h="15840"/>
          <w:pgMar w:top="1135" w:right="692" w:bottom="1420" w:left="993" w:header="0" w:footer="3" w:gutter="0"/>
          <w:cols w:space="720"/>
        </w:sectPr>
      </w:pPr>
    </w:p>
    <w:p w:rsidR="00000000" w:rsidRPr="00A52ADC" w:rsidRDefault="00870CD9" w:rsidP="004432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432B1" w:rsidRPr="00A52ADC">
        <w:rPr>
          <w:rFonts w:ascii="Times New Roman" w:hAnsi="Times New Roman" w:cs="Times New Roman"/>
          <w:sz w:val="24"/>
          <w:szCs w:val="24"/>
        </w:rPr>
        <w:t xml:space="preserve">Приложение  № 1 </w:t>
      </w:r>
      <w:r w:rsidRPr="00A52A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32B1" w:rsidRPr="00A52ADC" w:rsidRDefault="004432B1" w:rsidP="004432B1">
      <w:pPr>
        <w:tabs>
          <w:tab w:val="left" w:pos="5393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52ADC">
        <w:rPr>
          <w:rFonts w:ascii="Times New Roman" w:hAnsi="Times New Roman" w:cs="Times New Roman"/>
          <w:sz w:val="24"/>
          <w:szCs w:val="24"/>
        </w:rPr>
        <w:tab/>
      </w:r>
      <w:r w:rsidR="00870CD9" w:rsidRPr="00A52A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728EB" w:rsidRPr="00A52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70CD9" w:rsidRPr="00A52ADC">
        <w:rPr>
          <w:rFonts w:ascii="Times New Roman" w:hAnsi="Times New Roman" w:cs="Times New Roman"/>
          <w:sz w:val="24"/>
          <w:szCs w:val="24"/>
        </w:rPr>
        <w:t xml:space="preserve"> </w:t>
      </w:r>
      <w:r w:rsidRPr="00A52ADC">
        <w:rPr>
          <w:rFonts w:ascii="Times New Roman" w:hAnsi="Times New Roman" w:cs="Times New Roman"/>
          <w:sz w:val="24"/>
          <w:szCs w:val="24"/>
        </w:rPr>
        <w:t>Утверждено</w:t>
      </w:r>
    </w:p>
    <w:p w:rsidR="004432B1" w:rsidRPr="00A52ADC" w:rsidRDefault="004432B1" w:rsidP="004432B1">
      <w:pPr>
        <w:jc w:val="right"/>
        <w:rPr>
          <w:rFonts w:ascii="Times New Roman" w:hAnsi="Times New Roman" w:cs="Times New Roman"/>
          <w:sz w:val="24"/>
          <w:szCs w:val="24"/>
        </w:rPr>
      </w:pPr>
      <w:r w:rsidRPr="00A52ADC">
        <w:rPr>
          <w:rFonts w:ascii="Times New Roman" w:hAnsi="Times New Roman" w:cs="Times New Roman"/>
          <w:sz w:val="24"/>
          <w:szCs w:val="24"/>
        </w:rPr>
        <w:t>Постановлением  администрации  Кировского</w:t>
      </w:r>
    </w:p>
    <w:p w:rsidR="004432B1" w:rsidRPr="00A52ADC" w:rsidRDefault="004432B1" w:rsidP="004432B1">
      <w:pPr>
        <w:jc w:val="right"/>
        <w:rPr>
          <w:rFonts w:ascii="Times New Roman" w:hAnsi="Times New Roman" w:cs="Times New Roman"/>
          <w:sz w:val="24"/>
          <w:szCs w:val="24"/>
        </w:rPr>
      </w:pPr>
      <w:r w:rsidRPr="00A52ADC">
        <w:rPr>
          <w:rFonts w:ascii="Times New Roman" w:hAnsi="Times New Roman" w:cs="Times New Roman"/>
          <w:sz w:val="24"/>
          <w:szCs w:val="24"/>
        </w:rPr>
        <w:t xml:space="preserve">       сельского муниципального  образования Республики Калмыкия</w:t>
      </w:r>
    </w:p>
    <w:p w:rsidR="004432B1" w:rsidRPr="00A52ADC" w:rsidRDefault="004432B1" w:rsidP="004432B1">
      <w:pPr>
        <w:jc w:val="right"/>
        <w:rPr>
          <w:rFonts w:ascii="Times New Roman" w:hAnsi="Times New Roman" w:cs="Times New Roman"/>
          <w:sz w:val="24"/>
          <w:szCs w:val="24"/>
        </w:rPr>
      </w:pPr>
      <w:r w:rsidRPr="00A52ADC">
        <w:rPr>
          <w:rFonts w:ascii="Times New Roman" w:hAnsi="Times New Roman" w:cs="Times New Roman"/>
          <w:sz w:val="24"/>
          <w:szCs w:val="24"/>
        </w:rPr>
        <w:t>от  17 февраля 2025</w:t>
      </w:r>
      <w:r w:rsidR="00870CD9" w:rsidRPr="00A52ADC">
        <w:rPr>
          <w:rFonts w:ascii="Times New Roman" w:hAnsi="Times New Roman" w:cs="Times New Roman"/>
          <w:sz w:val="24"/>
          <w:szCs w:val="24"/>
        </w:rPr>
        <w:t xml:space="preserve"> г</w:t>
      </w:r>
      <w:r w:rsidRPr="00A52ADC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870CD9" w:rsidRPr="001728EB" w:rsidRDefault="00870CD9" w:rsidP="00A52ADC">
      <w:pPr>
        <w:pStyle w:val="12"/>
        <w:keepNext/>
        <w:keepLines/>
        <w:shd w:val="clear" w:color="auto" w:fill="auto"/>
        <w:spacing w:after="0"/>
        <w:ind w:left="20"/>
        <w:jc w:val="center"/>
        <w:rPr>
          <w:sz w:val="24"/>
          <w:szCs w:val="24"/>
        </w:rPr>
      </w:pPr>
      <w:r w:rsidRPr="001728EB">
        <w:rPr>
          <w:sz w:val="24"/>
          <w:szCs w:val="24"/>
        </w:rPr>
        <w:t>ПЕРЕЧНЬ</w:t>
      </w:r>
    </w:p>
    <w:p w:rsidR="00870CD9" w:rsidRPr="001728EB" w:rsidRDefault="00870CD9" w:rsidP="00A52ADC">
      <w:pPr>
        <w:pStyle w:val="12"/>
        <w:keepNext/>
        <w:keepLines/>
        <w:shd w:val="clear" w:color="auto" w:fill="auto"/>
        <w:spacing w:after="0"/>
        <w:ind w:left="20"/>
        <w:jc w:val="center"/>
        <w:rPr>
          <w:sz w:val="24"/>
          <w:szCs w:val="24"/>
        </w:rPr>
      </w:pPr>
      <w:r w:rsidRPr="001728EB">
        <w:rPr>
          <w:sz w:val="24"/>
          <w:szCs w:val="24"/>
        </w:rPr>
        <w:t>МУНИЦИПАЛЬНОГО ИМУЩЕСТВА КИРОВСКОГО СЕЛЬСКОГО МУНИЦИПАЛЬНОГО ОБРАЗОВАНИЯ РЕСПУБЛИКИ  КАЛМЫКИЯ, СВОБОДНОГО ОТ</w:t>
      </w:r>
      <w:r w:rsidRPr="001728EB">
        <w:rPr>
          <w:sz w:val="24"/>
          <w:szCs w:val="24"/>
        </w:rPr>
        <w:br/>
        <w:t>ПРАВ ТРЕТЬИХ ЛИЦ (ЗА ИСКЛЮЧЕНИЕМ ПРАВА ХОЗЯЙСТВЕННОГО</w:t>
      </w:r>
    </w:p>
    <w:p w:rsidR="00870CD9" w:rsidRPr="001728EB" w:rsidRDefault="00870CD9" w:rsidP="00A52ADC">
      <w:pPr>
        <w:pStyle w:val="30"/>
        <w:shd w:val="clear" w:color="auto" w:fill="auto"/>
        <w:ind w:left="20"/>
        <w:rPr>
          <w:sz w:val="24"/>
          <w:szCs w:val="24"/>
        </w:rPr>
      </w:pPr>
      <w:r w:rsidRPr="001728EB">
        <w:rPr>
          <w:sz w:val="24"/>
          <w:szCs w:val="24"/>
        </w:rPr>
        <w:t>ВЕДЕНИЯ, ПРАВА ОПЕРАТИВНОГО УПРАВЛЕНИЯ, А ТАКЖЕ</w:t>
      </w:r>
      <w:r w:rsidRPr="001728EB">
        <w:rPr>
          <w:sz w:val="24"/>
          <w:szCs w:val="24"/>
        </w:rPr>
        <w:br/>
        <w:t>ИМУЩЕСТВЕННЫХ ПРАВ СУБЪЕКТОВ МАЛОГО И СРЕДНЕГО</w:t>
      </w:r>
      <w:r w:rsidRPr="001728EB">
        <w:rPr>
          <w:sz w:val="24"/>
          <w:szCs w:val="24"/>
        </w:rPr>
        <w:br/>
        <w:t>ПРЕДПРИНИМАТЕЛЬСТВА), ПРЕДНАЗНАЧЕННОГО ДЛЯ</w:t>
      </w:r>
      <w:r w:rsidRPr="001728EB">
        <w:rPr>
          <w:sz w:val="24"/>
          <w:szCs w:val="24"/>
        </w:rPr>
        <w:br/>
        <w:t>ПРЕДОСТАВЛЕНИЯ ЕГО ВО ВЛАДЕНИЕ И (ИЛИ) В ПОЛЬЗОВАНИЕ НА</w:t>
      </w:r>
      <w:r w:rsidRPr="001728EB">
        <w:rPr>
          <w:sz w:val="24"/>
          <w:szCs w:val="24"/>
        </w:rPr>
        <w:br/>
        <w:t>ДОЛГОСРОЧНОЙ ОСНОВЕ СУБЪЕКТАМ МАЛОГО И СРЕДНЕГО</w:t>
      </w:r>
      <w:r w:rsidRPr="001728EB">
        <w:rPr>
          <w:sz w:val="24"/>
          <w:szCs w:val="24"/>
        </w:rPr>
        <w:br/>
        <w:t>ПРЕДПРИНИМАТЕЛЬСТВА И ОРГАНИЗАЦИЯМ, ОБРАЗУЮЩИМ</w:t>
      </w:r>
      <w:r w:rsidRPr="001728EB">
        <w:rPr>
          <w:sz w:val="24"/>
          <w:szCs w:val="24"/>
        </w:rPr>
        <w:br/>
        <w:t>ИНФРАСТРУКТУРУ ПОДДЕРЖКИ СУБЪЕКТОВ МАЛОГО И СРЕДНЕГО</w:t>
      </w:r>
      <w:r w:rsidRPr="001728EB">
        <w:rPr>
          <w:sz w:val="24"/>
          <w:szCs w:val="24"/>
        </w:rPr>
        <w:br/>
        <w:t>ПРЕДПРИНИМАТЕЛЬСТВА, А ТАКЖЕ ФИЗИЧЕСКИМ ЛИЦАМ, НЕ</w:t>
      </w:r>
      <w:r w:rsidRPr="001728EB">
        <w:rPr>
          <w:sz w:val="24"/>
          <w:szCs w:val="24"/>
        </w:rPr>
        <w:br/>
        <w:t>ЯВЛЯЮЩИМСЯ ИНДИВИДУАЛЬНЫМИ ПРЕДПРИНИМАТЕЛЯМИ И</w:t>
      </w:r>
      <w:r w:rsidRPr="001728EB">
        <w:rPr>
          <w:sz w:val="24"/>
          <w:szCs w:val="24"/>
        </w:rPr>
        <w:br/>
        <w:t>ПРИМЕНЯЮЩИМ СПЕЦИАЛЬНЫЙ НАЛОГОВЫЙ РЕЖИМ "НАЛОГ НА</w:t>
      </w:r>
    </w:p>
    <w:p w:rsidR="00870CD9" w:rsidRPr="001728EB" w:rsidRDefault="00870CD9" w:rsidP="00870CD9">
      <w:pPr>
        <w:pStyle w:val="12"/>
        <w:keepNext/>
        <w:keepLines/>
        <w:shd w:val="clear" w:color="auto" w:fill="auto"/>
        <w:ind w:left="20"/>
        <w:jc w:val="center"/>
        <w:rPr>
          <w:sz w:val="24"/>
          <w:szCs w:val="24"/>
        </w:rPr>
      </w:pPr>
      <w:r w:rsidRPr="001728EB">
        <w:rPr>
          <w:sz w:val="24"/>
          <w:szCs w:val="24"/>
        </w:rPr>
        <w:t>ПРОФЕССИОНАЛЬНЫЙ ДОХОД”</w:t>
      </w:r>
    </w:p>
    <w:p w:rsidR="00870CD9" w:rsidRDefault="00870CD9" w:rsidP="00870CD9">
      <w:pPr>
        <w:pStyle w:val="12"/>
        <w:keepNext/>
        <w:keepLines/>
        <w:shd w:val="clear" w:color="auto" w:fill="auto"/>
        <w:ind w:left="20"/>
        <w:jc w:val="center"/>
      </w:pPr>
    </w:p>
    <w:p w:rsidR="00870CD9" w:rsidRPr="004432B1" w:rsidRDefault="00870CD9" w:rsidP="00870CD9">
      <w:pPr>
        <w:pStyle w:val="12"/>
        <w:keepNext/>
        <w:keepLines/>
        <w:shd w:val="clear" w:color="auto" w:fill="auto"/>
        <w:ind w:left="20"/>
        <w:jc w:val="center"/>
      </w:pPr>
    </w:p>
    <w:tbl>
      <w:tblPr>
        <w:tblStyle w:val="a5"/>
        <w:tblW w:w="0" w:type="auto"/>
        <w:tblInd w:w="-459" w:type="dxa"/>
        <w:tblLook w:val="04A0"/>
      </w:tblPr>
      <w:tblGrid>
        <w:gridCol w:w="765"/>
        <w:gridCol w:w="1590"/>
        <w:gridCol w:w="2232"/>
        <w:gridCol w:w="2221"/>
        <w:gridCol w:w="2120"/>
        <w:gridCol w:w="1562"/>
        <w:gridCol w:w="1559"/>
        <w:gridCol w:w="2693"/>
      </w:tblGrid>
      <w:tr w:rsidR="001728EB" w:rsidRPr="001728EB" w:rsidTr="00A52ADC">
        <w:tc>
          <w:tcPr>
            <w:tcW w:w="765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0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232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(адрес)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221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Идентификационные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 объекта(кадастровый номер, идентификационный  номер и др.) </w:t>
            </w:r>
          </w:p>
        </w:tc>
        <w:tc>
          <w:tcPr>
            <w:tcW w:w="2120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Вид  объекта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(здание, строение, сооружение, </w:t>
            </w:r>
            <w:r w:rsidRPr="001728E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оборудование, машина, механизм,</w:t>
            </w:r>
            <w:r w:rsidR="00A5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транспортное средство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).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 характеристики   объекта, год постройки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выпуска)  и т.д.</w:t>
            </w:r>
          </w:p>
        </w:tc>
        <w:tc>
          <w:tcPr>
            <w:tcW w:w="1559" w:type="dxa"/>
          </w:tcPr>
          <w:p w:rsid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использования   объекта  при сдаче  его в  аренду  в соответствии   с  назначением</w:t>
            </w:r>
          </w:p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объекта </w:t>
            </w:r>
          </w:p>
        </w:tc>
        <w:tc>
          <w:tcPr>
            <w:tcW w:w="2693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Примечание, в том  числе  сведения  о нахождении  объекта  в  аренде  и сроке  действия договора  аренды, а также об  иных  обременениях ( при  наличии) </w:t>
            </w:r>
          </w:p>
        </w:tc>
      </w:tr>
      <w:tr w:rsidR="001728EB" w:rsidRPr="001728EB" w:rsidTr="00A52ADC">
        <w:tc>
          <w:tcPr>
            <w:tcW w:w="765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0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1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0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8EB" w:rsidRPr="001728EB" w:rsidTr="00A52ADC">
        <w:tc>
          <w:tcPr>
            <w:tcW w:w="765" w:type="dxa"/>
          </w:tcPr>
          <w:p w:rsidR="001728EB" w:rsidRP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90" w:type="dxa"/>
          </w:tcPr>
          <w:p w:rsidR="001728EB" w:rsidRP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 помещение </w:t>
            </w:r>
          </w:p>
        </w:tc>
        <w:tc>
          <w:tcPr>
            <w:tcW w:w="2232" w:type="dxa"/>
          </w:tcPr>
          <w:p w:rsid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  <w:p w:rsidR="00A52ADC" w:rsidRP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Калмыкия,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Сарпинский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п.Кировский, ул.Кирова д.44</w:t>
            </w:r>
          </w:p>
        </w:tc>
        <w:tc>
          <w:tcPr>
            <w:tcW w:w="2221" w:type="dxa"/>
          </w:tcPr>
          <w:p w:rsidR="001728EB" w:rsidRPr="001728EB" w:rsidRDefault="001728EB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1728EB" w:rsidRP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 одноэтажное  помещение, общей  площадью -300 кв.</w:t>
            </w:r>
          </w:p>
        </w:tc>
        <w:tc>
          <w:tcPr>
            <w:tcW w:w="1562" w:type="dxa"/>
          </w:tcPr>
          <w:p w:rsidR="001728EB" w:rsidRP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 года постройки</w:t>
            </w:r>
          </w:p>
        </w:tc>
        <w:tc>
          <w:tcPr>
            <w:tcW w:w="1559" w:type="dxa"/>
          </w:tcPr>
          <w:p w:rsidR="001728EB" w:rsidRP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 торговых  объектов</w:t>
            </w:r>
          </w:p>
        </w:tc>
        <w:tc>
          <w:tcPr>
            <w:tcW w:w="2693" w:type="dxa"/>
          </w:tcPr>
          <w:p w:rsidR="001728EB" w:rsidRPr="001728EB" w:rsidRDefault="00A52ADC" w:rsidP="0087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Обременение и ограничений в использовании объекта  недвижимости - нет</w:t>
            </w:r>
          </w:p>
        </w:tc>
      </w:tr>
    </w:tbl>
    <w:p w:rsidR="00870CD9" w:rsidRPr="001728EB" w:rsidRDefault="00870CD9" w:rsidP="00870CD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70CD9" w:rsidRPr="001728EB" w:rsidSect="001728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3830"/>
    <w:multiLevelType w:val="multilevel"/>
    <w:tmpl w:val="F0B27B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908"/>
    <w:rsid w:val="001728EB"/>
    <w:rsid w:val="004432B1"/>
    <w:rsid w:val="004F2908"/>
    <w:rsid w:val="00870CD9"/>
    <w:rsid w:val="00A428C2"/>
    <w:rsid w:val="00A5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9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F29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908"/>
    <w:pPr>
      <w:widowControl w:val="0"/>
      <w:shd w:val="clear" w:color="auto" w:fill="FFFFFF"/>
      <w:spacing w:before="240" w:after="240" w:line="30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4F29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F2908"/>
    <w:pPr>
      <w:widowControl w:val="0"/>
      <w:shd w:val="clear" w:color="auto" w:fill="FFFFFF"/>
      <w:spacing w:after="240" w:line="305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F29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2908"/>
    <w:pPr>
      <w:widowControl w:val="0"/>
      <w:shd w:val="clear" w:color="auto" w:fill="FFFFFF"/>
      <w:spacing w:after="0" w:line="30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rsid w:val="004F29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Курсив,Интервал -1 pt"/>
    <w:basedOn w:val="2"/>
    <w:rsid w:val="004F2908"/>
    <w:rPr>
      <w:i/>
      <w:iCs/>
      <w:color w:val="000000"/>
      <w:spacing w:val="-30"/>
      <w:w w:val="100"/>
      <w:position w:val="0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F290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Balloon Text"/>
    <w:basedOn w:val="a"/>
    <w:link w:val="a4"/>
    <w:uiPriority w:val="99"/>
    <w:semiHidden/>
    <w:unhideWhenUsed/>
    <w:rsid w:val="004F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0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</dc:creator>
  <cp:keywords/>
  <dc:description/>
  <cp:lastModifiedBy>kirovsk</cp:lastModifiedBy>
  <cp:revision>3</cp:revision>
  <cp:lastPrinted>2025-02-21T10:46:00Z</cp:lastPrinted>
  <dcterms:created xsi:type="dcterms:W3CDTF">2025-02-21T09:59:00Z</dcterms:created>
  <dcterms:modified xsi:type="dcterms:W3CDTF">2025-02-21T10:46:00Z</dcterms:modified>
</cp:coreProperties>
</file>