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044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3720"/>
        <w:gridCol w:w="3084"/>
        <w:gridCol w:w="3720"/>
        <w:gridCol w:w="4330"/>
        <w:gridCol w:w="2376"/>
        <w:gridCol w:w="3356"/>
        <w:gridCol w:w="10458"/>
      </w:tblGrid>
      <w:tr w:rsidR="00BA520C" w:rsidRPr="00BA520C" w:rsidTr="0091441D">
        <w:trPr>
          <w:trHeight w:val="184"/>
        </w:trPr>
        <w:tc>
          <w:tcPr>
            <w:tcW w:w="372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BA520C" w:rsidRPr="00BA520C" w:rsidRDefault="00DC2EA2" w:rsidP="00BA520C">
            <w:pPr>
              <w:ind w:right="139"/>
              <w:jc w:val="center"/>
              <w:outlineLvl w:val="0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           </w:t>
            </w:r>
            <w:r w:rsidR="00BA520C" w:rsidRPr="00BA520C">
              <w:rPr>
                <w:b/>
                <w:bCs/>
                <w:sz w:val="20"/>
                <w:szCs w:val="28"/>
              </w:rPr>
              <w:t>РЕШЕНИЕ</w:t>
            </w:r>
          </w:p>
          <w:p w:rsidR="00BA520C" w:rsidRPr="00BA520C" w:rsidRDefault="00BA520C" w:rsidP="00BA520C">
            <w:pPr>
              <w:ind w:right="139"/>
              <w:jc w:val="center"/>
              <w:outlineLvl w:val="0"/>
              <w:rPr>
                <w:b/>
                <w:bCs/>
                <w:sz w:val="20"/>
                <w:szCs w:val="28"/>
              </w:rPr>
            </w:pPr>
            <w:r w:rsidRPr="00BA520C">
              <w:rPr>
                <w:b/>
                <w:bCs/>
                <w:sz w:val="20"/>
                <w:szCs w:val="28"/>
              </w:rPr>
              <w:t>СОБРАНИЯ ДЕПУТАТОВ</w:t>
            </w:r>
            <w:r w:rsidR="00B534E3">
              <w:rPr>
                <w:b/>
                <w:bCs/>
                <w:sz w:val="20"/>
                <w:szCs w:val="28"/>
              </w:rPr>
              <w:t xml:space="preserve"> КИР</w:t>
            </w:r>
            <w:r w:rsidRPr="00BA520C">
              <w:rPr>
                <w:b/>
                <w:bCs/>
                <w:sz w:val="20"/>
                <w:szCs w:val="28"/>
              </w:rPr>
              <w:t>ОВСКОГО   СЕЛЬСКОГО МУНИЦИПАЛЬНОГО ОБРАЗОВАНИЯ</w:t>
            </w:r>
          </w:p>
          <w:p w:rsidR="00BA520C" w:rsidRPr="00BA520C" w:rsidRDefault="00BA520C" w:rsidP="00BA520C">
            <w:pPr>
              <w:jc w:val="center"/>
              <w:rPr>
                <w:b/>
              </w:rPr>
            </w:pPr>
            <w:r w:rsidRPr="00BA520C">
              <w:rPr>
                <w:b/>
              </w:rPr>
              <w:t>РЕСПУБЛИКИ КАЛМЫКИЯ</w:t>
            </w:r>
          </w:p>
        </w:tc>
        <w:tc>
          <w:tcPr>
            <w:tcW w:w="308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BA520C" w:rsidRPr="00BA520C" w:rsidRDefault="00BA520C" w:rsidP="00BA520C">
            <w:pPr>
              <w:jc w:val="center"/>
              <w:rPr>
                <w:b/>
              </w:rPr>
            </w:pPr>
            <w:r w:rsidRPr="00BA520C">
              <w:rPr>
                <w:b/>
                <w:noProof/>
                <w:lang w:eastAsia="ru-RU"/>
              </w:rPr>
              <w:drawing>
                <wp:inline distT="0" distB="0" distL="0" distR="0">
                  <wp:extent cx="895350" cy="1022350"/>
                  <wp:effectExtent l="0" t="0" r="0" b="6350"/>
                  <wp:docPr id="2058234317" name="Рисунок 4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BA520C" w:rsidRPr="00BA520C" w:rsidRDefault="00BA520C" w:rsidP="00BA520C">
            <w:pPr>
              <w:ind w:right="139"/>
              <w:jc w:val="center"/>
              <w:outlineLvl w:val="0"/>
              <w:rPr>
                <w:b/>
                <w:bCs/>
                <w:sz w:val="20"/>
                <w:szCs w:val="28"/>
              </w:rPr>
            </w:pPr>
            <w:r w:rsidRPr="00BA520C">
              <w:rPr>
                <w:b/>
                <w:bCs/>
                <w:sz w:val="20"/>
                <w:szCs w:val="28"/>
              </w:rPr>
              <w:t>ХАЛЬМГ ТАН</w:t>
            </w:r>
            <w:r w:rsidRPr="00BA520C">
              <w:rPr>
                <w:b/>
                <w:bCs/>
                <w:sz w:val="20"/>
                <w:szCs w:val="28"/>
                <w:lang w:val="en-US"/>
              </w:rPr>
              <w:t>h</w:t>
            </w:r>
            <w:r w:rsidRPr="00BA520C">
              <w:rPr>
                <w:b/>
                <w:bCs/>
                <w:sz w:val="20"/>
                <w:szCs w:val="28"/>
              </w:rPr>
              <w:t>ЧИН</w:t>
            </w:r>
          </w:p>
          <w:p w:rsidR="00BA520C" w:rsidRPr="00BA520C" w:rsidRDefault="00B534E3" w:rsidP="00BA520C">
            <w:pPr>
              <w:jc w:val="center"/>
              <w:rPr>
                <w:b/>
              </w:rPr>
            </w:pPr>
            <w:r>
              <w:rPr>
                <w:b/>
              </w:rPr>
              <w:t>КИРОВСК</w:t>
            </w:r>
            <w:r w:rsidR="00BA520C" w:rsidRPr="00BA520C">
              <w:rPr>
                <w:b/>
              </w:rPr>
              <w:t xml:space="preserve"> СЕЛАНЭ</w:t>
            </w:r>
          </w:p>
          <w:p w:rsidR="00BA520C" w:rsidRPr="00BA520C" w:rsidRDefault="00BA520C" w:rsidP="00BA520C">
            <w:pPr>
              <w:jc w:val="center"/>
              <w:rPr>
                <w:b/>
              </w:rPr>
            </w:pPr>
            <w:r w:rsidRPr="00BA520C">
              <w:rPr>
                <w:b/>
              </w:rPr>
              <w:t>МУНИЦИПАЛЬН БУРДЭЦИН</w:t>
            </w:r>
          </w:p>
          <w:p w:rsidR="00BA520C" w:rsidRPr="00BA520C" w:rsidRDefault="00BA520C" w:rsidP="00BA520C">
            <w:pPr>
              <w:jc w:val="center"/>
              <w:rPr>
                <w:b/>
              </w:rPr>
            </w:pPr>
            <w:r w:rsidRPr="00BA520C">
              <w:rPr>
                <w:b/>
              </w:rPr>
              <w:t>ДЕПУТАТНРИН ХУРГ</w:t>
            </w:r>
          </w:p>
          <w:p w:rsidR="00BA520C" w:rsidRPr="00BA520C" w:rsidRDefault="00BA520C" w:rsidP="00BA520C">
            <w:pPr>
              <w:rPr>
                <w:b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BA520C" w:rsidRPr="00BA520C" w:rsidRDefault="00BA520C" w:rsidP="00BA520C">
            <w:pPr>
              <w:jc w:val="center"/>
              <w:rPr>
                <w:b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BA520C" w:rsidRPr="00BA520C" w:rsidRDefault="00BA520C" w:rsidP="00BA520C">
            <w:pPr>
              <w:contextualSpacing/>
              <w:jc w:val="center"/>
              <w:rPr>
                <w:b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BA520C" w:rsidRPr="00BA520C" w:rsidRDefault="00BA520C" w:rsidP="00BA520C">
            <w:pPr>
              <w:contextualSpacing/>
              <w:rPr>
                <w:b/>
              </w:rPr>
            </w:pPr>
          </w:p>
        </w:tc>
        <w:tc>
          <w:tcPr>
            <w:tcW w:w="10458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BA520C" w:rsidRPr="00BA520C" w:rsidRDefault="00BA520C" w:rsidP="00BA520C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</w:tbl>
    <w:p w:rsidR="00BA520C" w:rsidRPr="00BA520C" w:rsidRDefault="00BA520C" w:rsidP="00BA520C">
      <w:pPr>
        <w:ind w:left="567"/>
        <w:rPr>
          <w:b/>
          <w:bCs/>
          <w:sz w:val="24"/>
          <w:szCs w:val="24"/>
        </w:rPr>
      </w:pPr>
    </w:p>
    <w:p w:rsidR="00BA520C" w:rsidRPr="00BA520C" w:rsidRDefault="003818E1" w:rsidP="00BA52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 марта</w:t>
      </w:r>
      <w:r w:rsidR="00BA520C" w:rsidRPr="00BA520C">
        <w:rPr>
          <w:b/>
          <w:bCs/>
          <w:sz w:val="24"/>
          <w:szCs w:val="24"/>
        </w:rPr>
        <w:t xml:space="preserve"> 2025 г.                                          №  </w:t>
      </w:r>
      <w:r w:rsidR="004354F2">
        <w:rPr>
          <w:b/>
          <w:bCs/>
          <w:sz w:val="24"/>
          <w:szCs w:val="24"/>
        </w:rPr>
        <w:t xml:space="preserve">120 </w:t>
      </w:r>
      <w:r w:rsidR="00BA520C" w:rsidRPr="00BA520C">
        <w:rPr>
          <w:b/>
          <w:bCs/>
          <w:sz w:val="24"/>
          <w:szCs w:val="24"/>
        </w:rPr>
        <w:t xml:space="preserve">                  </w:t>
      </w:r>
      <w:r w:rsidR="00B534E3">
        <w:rPr>
          <w:b/>
          <w:bCs/>
          <w:sz w:val="24"/>
          <w:szCs w:val="24"/>
        </w:rPr>
        <w:t xml:space="preserve">                     пос. Кировский </w:t>
      </w:r>
    </w:p>
    <w:p w:rsidR="00DD7CFC" w:rsidRPr="00AF63BB" w:rsidRDefault="00DD7CFC">
      <w:pPr>
        <w:pStyle w:val="a3"/>
        <w:ind w:left="0" w:right="0" w:firstLine="0"/>
        <w:jc w:val="left"/>
        <w:rPr>
          <w:b/>
          <w:sz w:val="16"/>
          <w:szCs w:val="16"/>
        </w:rPr>
      </w:pPr>
    </w:p>
    <w:p w:rsidR="00BA520C" w:rsidRDefault="00BA520C" w:rsidP="00BA520C">
      <w:pPr>
        <w:ind w:left="3402" w:right="140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Порядка предоставления в аренду имущества, включенного в перечень</w:t>
      </w:r>
      <w:r w:rsidR="00B534E3">
        <w:rPr>
          <w:b/>
          <w:sz w:val="24"/>
          <w:szCs w:val="24"/>
        </w:rPr>
        <w:t xml:space="preserve"> муниципального имущества Кир</w:t>
      </w:r>
      <w:r>
        <w:rPr>
          <w:b/>
          <w:sz w:val="24"/>
          <w:szCs w:val="24"/>
        </w:rPr>
        <w:t>овского сельского муниципального образования Республики Калмыкия, свободного от прав  третьих лиц ( за исключением имущественных прав субъектов малого и среднего  предпринимательства), предназначенного для передачи во владение и (или) в 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 налоговый режим «Налог на профессиональный доход»</w:t>
      </w:r>
    </w:p>
    <w:p w:rsidR="00BA520C" w:rsidRPr="00AF63BB" w:rsidRDefault="00BA520C">
      <w:pPr>
        <w:ind w:left="1" w:right="140"/>
        <w:jc w:val="center"/>
        <w:rPr>
          <w:b/>
          <w:sz w:val="16"/>
          <w:szCs w:val="16"/>
        </w:rPr>
      </w:pPr>
    </w:p>
    <w:p w:rsidR="00DD7CFC" w:rsidRPr="00BA520C" w:rsidRDefault="00DC2EA2">
      <w:pPr>
        <w:pStyle w:val="a3"/>
        <w:rPr>
          <w:sz w:val="24"/>
          <w:szCs w:val="24"/>
        </w:rPr>
      </w:pPr>
      <w:r w:rsidRPr="00BA520C">
        <w:rPr>
          <w:sz w:val="24"/>
          <w:szCs w:val="24"/>
        </w:rPr>
        <w:t xml:space="preserve">В соответствии с Федеральным законом от 3 июля 2018 года N 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предпринимательства", Федеральным законом от 24 июля 2007 года N 209-ФЗ "О развитии малого и среднего предпринимательства в Российской Федерации", Федеральным законом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26 июля 2006 года N 135-ФЗ "О защите конкуренции", Федеральным законом от 6 октября 2003 года N 131-ФЗ "Об общих принципах организации местного самоуправления в Российской Федерации", руководствуясь Уставом </w:t>
      </w:r>
      <w:r w:rsidR="00B534E3">
        <w:rPr>
          <w:color w:val="000000"/>
          <w:sz w:val="24"/>
          <w:szCs w:val="24"/>
        </w:rPr>
        <w:t>Кир</w:t>
      </w:r>
      <w:r w:rsidR="009C453C" w:rsidRPr="00BA520C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Калмыкия, Собрание депутатов </w:t>
      </w:r>
      <w:r w:rsidR="00B534E3">
        <w:rPr>
          <w:color w:val="000000"/>
          <w:sz w:val="24"/>
          <w:szCs w:val="24"/>
        </w:rPr>
        <w:t>Кир</w:t>
      </w:r>
      <w:r w:rsidR="009C453C" w:rsidRPr="00BA520C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 </w:t>
      </w:r>
      <w:r w:rsidRPr="00BA520C">
        <w:rPr>
          <w:color w:val="000000"/>
          <w:spacing w:val="-2"/>
          <w:sz w:val="24"/>
          <w:szCs w:val="24"/>
        </w:rPr>
        <w:t>решило:</w:t>
      </w:r>
    </w:p>
    <w:p w:rsidR="00DD7CFC" w:rsidRPr="00BA520C" w:rsidRDefault="00DC2EA2" w:rsidP="00BA520C">
      <w:pPr>
        <w:pStyle w:val="a4"/>
        <w:numPr>
          <w:ilvl w:val="0"/>
          <w:numId w:val="3"/>
        </w:numPr>
        <w:tabs>
          <w:tab w:val="left" w:pos="1017"/>
        </w:tabs>
        <w:spacing w:before="76"/>
        <w:ind w:firstLine="0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Утвердить </w:t>
      </w:r>
      <w:hyperlink w:anchor="_bookmark0" w:history="1">
        <w:r w:rsidR="00DD7CFC" w:rsidRPr="00BA520C">
          <w:rPr>
            <w:color w:val="0000FF"/>
            <w:sz w:val="24"/>
            <w:szCs w:val="24"/>
          </w:rPr>
          <w:t>Порядок</w:t>
        </w:r>
      </w:hyperlink>
      <w:r w:rsidR="00B534E3">
        <w:t xml:space="preserve"> </w:t>
      </w:r>
      <w:r w:rsidRPr="00BA520C">
        <w:rPr>
          <w:sz w:val="24"/>
          <w:szCs w:val="24"/>
        </w:rPr>
        <w:t xml:space="preserve">предоставления в аренду имущества, включенного в перечень муниципального имущества </w:t>
      </w:r>
      <w:r w:rsidR="00B534E3">
        <w:rPr>
          <w:color w:val="000000"/>
          <w:sz w:val="24"/>
          <w:szCs w:val="24"/>
        </w:rPr>
        <w:t>Кир</w:t>
      </w:r>
      <w:r w:rsidR="009C453C" w:rsidRPr="00BA520C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  <w:r w:rsidR="00B534E3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малого</w:t>
      </w:r>
      <w:r w:rsidR="00B534E3">
        <w:rPr>
          <w:color w:val="000000"/>
          <w:sz w:val="24"/>
          <w:szCs w:val="24"/>
        </w:rPr>
        <w:t xml:space="preserve"> и </w:t>
      </w:r>
      <w:r w:rsidRPr="00BA520C">
        <w:rPr>
          <w:color w:val="000000"/>
          <w:sz w:val="24"/>
          <w:szCs w:val="24"/>
        </w:rPr>
        <w:t>среднего</w:t>
      </w:r>
      <w:r w:rsidR="004354F2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предпринимательства,</w:t>
      </w:r>
      <w:r w:rsidR="004354F2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а</w:t>
      </w:r>
      <w:r w:rsidR="00B534E3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также</w:t>
      </w:r>
      <w:r w:rsidR="00B534E3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физическим</w:t>
      </w:r>
      <w:r w:rsidR="00B534E3">
        <w:rPr>
          <w:color w:val="000000"/>
          <w:sz w:val="24"/>
          <w:szCs w:val="24"/>
        </w:rPr>
        <w:t xml:space="preserve"> л</w:t>
      </w:r>
      <w:r w:rsidRPr="00BA520C">
        <w:rPr>
          <w:color w:val="000000"/>
          <w:sz w:val="24"/>
          <w:szCs w:val="24"/>
        </w:rPr>
        <w:t>ицам,</w:t>
      </w:r>
      <w:r w:rsidR="00B534E3">
        <w:rPr>
          <w:color w:val="000000"/>
          <w:spacing w:val="-5"/>
          <w:sz w:val="24"/>
          <w:szCs w:val="24"/>
        </w:rPr>
        <w:t xml:space="preserve"> н</w:t>
      </w:r>
      <w:r w:rsidRPr="00BA520C">
        <w:rPr>
          <w:color w:val="000000"/>
          <w:spacing w:val="-5"/>
          <w:sz w:val="24"/>
          <w:szCs w:val="24"/>
        </w:rPr>
        <w:t>е</w:t>
      </w:r>
      <w:r w:rsidR="004354F2">
        <w:rPr>
          <w:color w:val="000000"/>
          <w:spacing w:val="-5"/>
          <w:sz w:val="24"/>
          <w:szCs w:val="24"/>
        </w:rPr>
        <w:t xml:space="preserve"> </w:t>
      </w:r>
      <w:r w:rsidRPr="00BA520C">
        <w:rPr>
          <w:sz w:val="24"/>
          <w:szCs w:val="24"/>
        </w:rPr>
        <w:t xml:space="preserve">являющимся индивидуальными предпринимателями и применяющим специальный налоговый режим "Налог на профессиональный доход" </w:t>
      </w:r>
      <w:r w:rsidRPr="00BA520C">
        <w:rPr>
          <w:spacing w:val="-2"/>
          <w:sz w:val="24"/>
          <w:szCs w:val="24"/>
        </w:rPr>
        <w:t>(прилагается).</w:t>
      </w:r>
    </w:p>
    <w:p w:rsidR="00DD7CFC" w:rsidRPr="00BA520C" w:rsidRDefault="00DC2EA2">
      <w:pPr>
        <w:pStyle w:val="a4"/>
        <w:numPr>
          <w:ilvl w:val="0"/>
          <w:numId w:val="3"/>
        </w:numPr>
        <w:tabs>
          <w:tab w:val="left" w:pos="977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выполнением</w:t>
      </w:r>
      <w:r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возложить</w:t>
      </w:r>
      <w:r w:rsidR="00B534E3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на</w:t>
      </w:r>
      <w:r w:rsidR="00B534E3">
        <w:rPr>
          <w:sz w:val="24"/>
          <w:szCs w:val="24"/>
        </w:rPr>
        <w:t xml:space="preserve"> </w:t>
      </w:r>
      <w:r w:rsidR="00BA520C">
        <w:rPr>
          <w:sz w:val="24"/>
          <w:szCs w:val="24"/>
        </w:rPr>
        <w:t xml:space="preserve">главу </w:t>
      </w:r>
      <w:r w:rsidR="00B534E3">
        <w:rPr>
          <w:color w:val="000000"/>
          <w:sz w:val="24"/>
          <w:szCs w:val="24"/>
        </w:rPr>
        <w:t>Кир</w:t>
      </w:r>
      <w:r w:rsidR="009C453C" w:rsidRPr="00BA520C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 </w:t>
      </w:r>
      <w:proofErr w:type="spellStart"/>
      <w:r w:rsidR="00B534E3">
        <w:rPr>
          <w:color w:val="000000"/>
          <w:sz w:val="24"/>
          <w:szCs w:val="24"/>
        </w:rPr>
        <w:t>Бамбуневу</w:t>
      </w:r>
      <w:proofErr w:type="spellEnd"/>
      <w:r w:rsidR="00B534E3">
        <w:rPr>
          <w:color w:val="000000"/>
          <w:sz w:val="24"/>
          <w:szCs w:val="24"/>
        </w:rPr>
        <w:t xml:space="preserve"> Ю.Н.</w:t>
      </w:r>
    </w:p>
    <w:p w:rsidR="00DD7CFC" w:rsidRPr="00BA520C" w:rsidRDefault="00DC2EA2">
      <w:pPr>
        <w:pStyle w:val="a4"/>
        <w:numPr>
          <w:ilvl w:val="0"/>
          <w:numId w:val="3"/>
        </w:numPr>
        <w:tabs>
          <w:tab w:val="left" w:pos="1161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Настоящее решение вступает в силу со дня его официального </w:t>
      </w:r>
      <w:r w:rsidRPr="00BA520C">
        <w:rPr>
          <w:spacing w:val="-2"/>
          <w:sz w:val="24"/>
          <w:szCs w:val="24"/>
        </w:rPr>
        <w:t>опубликования.</w:t>
      </w:r>
    </w:p>
    <w:p w:rsidR="00DD7CFC" w:rsidRDefault="00DD7CFC">
      <w:pPr>
        <w:pStyle w:val="a3"/>
        <w:spacing w:before="154"/>
        <w:ind w:left="0" w:right="0" w:firstLine="0"/>
        <w:jc w:val="left"/>
        <w:rPr>
          <w:sz w:val="24"/>
          <w:szCs w:val="24"/>
        </w:rPr>
      </w:pPr>
    </w:p>
    <w:p w:rsidR="00AF63BB" w:rsidRPr="00AF63BB" w:rsidRDefault="00BA520C" w:rsidP="00AF63BB">
      <w:pPr>
        <w:pStyle w:val="a3"/>
        <w:spacing w:line="180" w:lineRule="auto"/>
        <w:ind w:right="3" w:firstLine="0"/>
        <w:jc w:val="left"/>
        <w:rPr>
          <w:b/>
          <w:bCs/>
          <w:sz w:val="24"/>
          <w:szCs w:val="24"/>
        </w:rPr>
      </w:pPr>
      <w:r w:rsidRPr="00AF63BB">
        <w:rPr>
          <w:b/>
          <w:bCs/>
          <w:sz w:val="24"/>
          <w:szCs w:val="24"/>
        </w:rPr>
        <w:t>Председатель</w:t>
      </w:r>
      <w:r w:rsidR="00B534E3">
        <w:rPr>
          <w:b/>
          <w:bCs/>
          <w:sz w:val="24"/>
          <w:szCs w:val="24"/>
        </w:rPr>
        <w:t xml:space="preserve"> </w:t>
      </w:r>
      <w:r w:rsidRPr="00AF63BB">
        <w:rPr>
          <w:b/>
          <w:bCs/>
          <w:sz w:val="24"/>
          <w:szCs w:val="24"/>
        </w:rPr>
        <w:t>Собрания</w:t>
      </w:r>
      <w:r w:rsidR="00B534E3">
        <w:rPr>
          <w:b/>
          <w:bCs/>
          <w:sz w:val="24"/>
          <w:szCs w:val="24"/>
        </w:rPr>
        <w:t xml:space="preserve"> </w:t>
      </w:r>
      <w:r w:rsidRPr="00AF63BB">
        <w:rPr>
          <w:b/>
          <w:bCs/>
          <w:sz w:val="24"/>
          <w:szCs w:val="24"/>
        </w:rPr>
        <w:t xml:space="preserve">депутатов </w:t>
      </w:r>
    </w:p>
    <w:p w:rsidR="00AF63BB" w:rsidRPr="00AF63BB" w:rsidRDefault="00B534E3" w:rsidP="00AF63BB">
      <w:pPr>
        <w:pStyle w:val="a3"/>
        <w:spacing w:line="180" w:lineRule="auto"/>
        <w:ind w:right="3" w:firstLine="0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Кир</w:t>
      </w:r>
      <w:r w:rsidR="00BA520C" w:rsidRPr="00AF63BB">
        <w:rPr>
          <w:b/>
          <w:bCs/>
          <w:color w:val="000000"/>
          <w:sz w:val="24"/>
          <w:szCs w:val="24"/>
        </w:rPr>
        <w:t xml:space="preserve">овского сельского муниципального </w:t>
      </w:r>
    </w:p>
    <w:p w:rsidR="00BA520C" w:rsidRPr="00AF63BB" w:rsidRDefault="00BA520C" w:rsidP="00AF63BB">
      <w:pPr>
        <w:pStyle w:val="a3"/>
        <w:spacing w:line="180" w:lineRule="auto"/>
        <w:ind w:right="3" w:firstLine="0"/>
        <w:jc w:val="left"/>
        <w:rPr>
          <w:b/>
          <w:bCs/>
          <w:sz w:val="24"/>
          <w:szCs w:val="24"/>
        </w:rPr>
      </w:pPr>
      <w:r w:rsidRPr="00AF63BB">
        <w:rPr>
          <w:b/>
          <w:bCs/>
          <w:color w:val="000000"/>
          <w:sz w:val="24"/>
          <w:szCs w:val="24"/>
        </w:rPr>
        <w:t xml:space="preserve">образования </w:t>
      </w:r>
      <w:r w:rsidRPr="00AF63BB">
        <w:rPr>
          <w:b/>
          <w:bCs/>
          <w:sz w:val="24"/>
          <w:szCs w:val="24"/>
        </w:rPr>
        <w:t>Республики</w:t>
      </w:r>
      <w:r w:rsidR="00B534E3">
        <w:rPr>
          <w:b/>
          <w:bCs/>
          <w:sz w:val="24"/>
          <w:szCs w:val="24"/>
        </w:rPr>
        <w:t xml:space="preserve"> </w:t>
      </w:r>
      <w:r w:rsidRPr="00AF63BB">
        <w:rPr>
          <w:b/>
          <w:bCs/>
          <w:spacing w:val="-2"/>
          <w:sz w:val="24"/>
          <w:szCs w:val="24"/>
        </w:rPr>
        <w:t>Калмыкия</w:t>
      </w:r>
      <w:r w:rsidRPr="00AF63BB">
        <w:rPr>
          <w:b/>
          <w:bCs/>
          <w:sz w:val="24"/>
          <w:szCs w:val="24"/>
        </w:rPr>
        <w:tab/>
      </w:r>
      <w:r w:rsidR="00B534E3">
        <w:rPr>
          <w:b/>
          <w:bCs/>
          <w:sz w:val="24"/>
          <w:szCs w:val="24"/>
        </w:rPr>
        <w:t xml:space="preserve">                          И.Ю.Боярин</w:t>
      </w:r>
    </w:p>
    <w:p w:rsidR="00AF63BB" w:rsidRPr="00AF63BB" w:rsidRDefault="00AF63BB">
      <w:pPr>
        <w:pStyle w:val="a3"/>
        <w:spacing w:line="180" w:lineRule="auto"/>
        <w:ind w:right="5287" w:firstLine="0"/>
        <w:jc w:val="left"/>
        <w:rPr>
          <w:b/>
          <w:bCs/>
          <w:sz w:val="16"/>
          <w:szCs w:val="16"/>
        </w:rPr>
      </w:pPr>
    </w:p>
    <w:p w:rsidR="00DD7CFC" w:rsidRPr="00AF63BB" w:rsidRDefault="00DC2EA2">
      <w:pPr>
        <w:pStyle w:val="a3"/>
        <w:spacing w:line="180" w:lineRule="auto"/>
        <w:ind w:right="5287" w:firstLine="0"/>
        <w:jc w:val="left"/>
        <w:rPr>
          <w:b/>
          <w:bCs/>
          <w:sz w:val="24"/>
          <w:szCs w:val="24"/>
        </w:rPr>
      </w:pPr>
      <w:r w:rsidRPr="00AF63BB">
        <w:rPr>
          <w:b/>
          <w:bCs/>
          <w:sz w:val="24"/>
          <w:szCs w:val="24"/>
        </w:rPr>
        <w:t>Глава</w:t>
      </w:r>
      <w:r w:rsidR="00B534E3">
        <w:rPr>
          <w:b/>
          <w:bCs/>
          <w:color w:val="000000"/>
          <w:sz w:val="24"/>
          <w:szCs w:val="24"/>
        </w:rPr>
        <w:t xml:space="preserve">  Кир</w:t>
      </w:r>
      <w:r w:rsidR="009C453C" w:rsidRPr="00AF63BB">
        <w:rPr>
          <w:b/>
          <w:bCs/>
          <w:color w:val="000000"/>
          <w:sz w:val="24"/>
          <w:szCs w:val="24"/>
        </w:rPr>
        <w:t>овского</w:t>
      </w:r>
      <w:r w:rsidR="00B534E3">
        <w:rPr>
          <w:b/>
          <w:bCs/>
          <w:color w:val="000000"/>
          <w:sz w:val="24"/>
          <w:szCs w:val="24"/>
        </w:rPr>
        <w:t xml:space="preserve"> </w:t>
      </w:r>
      <w:r w:rsidRPr="00AF63BB">
        <w:rPr>
          <w:b/>
          <w:bCs/>
          <w:color w:val="000000"/>
          <w:sz w:val="24"/>
          <w:szCs w:val="24"/>
        </w:rPr>
        <w:t xml:space="preserve">сельского </w:t>
      </w:r>
      <w:proofErr w:type="spellStart"/>
      <w:r w:rsidRPr="00AF63BB">
        <w:rPr>
          <w:b/>
          <w:bCs/>
          <w:color w:val="000000"/>
          <w:sz w:val="24"/>
          <w:szCs w:val="24"/>
        </w:rPr>
        <w:t>муниципального</w:t>
      </w:r>
      <w:r w:rsidRPr="00AF63BB">
        <w:rPr>
          <w:b/>
          <w:bCs/>
          <w:color w:val="000000"/>
          <w:spacing w:val="-2"/>
          <w:sz w:val="24"/>
          <w:szCs w:val="24"/>
        </w:rPr>
        <w:t>образования</w:t>
      </w:r>
      <w:proofErr w:type="spellEnd"/>
    </w:p>
    <w:p w:rsidR="00DD7CFC" w:rsidRPr="00AF63BB" w:rsidRDefault="00DC2EA2">
      <w:pPr>
        <w:pStyle w:val="a3"/>
        <w:tabs>
          <w:tab w:val="left" w:pos="8429"/>
        </w:tabs>
        <w:spacing w:line="254" w:lineRule="exact"/>
        <w:ind w:right="0" w:firstLine="0"/>
        <w:jc w:val="left"/>
        <w:rPr>
          <w:b/>
          <w:bCs/>
          <w:sz w:val="24"/>
          <w:szCs w:val="24"/>
        </w:rPr>
      </w:pPr>
      <w:proofErr w:type="spellStart"/>
      <w:r w:rsidRPr="00AF63BB">
        <w:rPr>
          <w:b/>
          <w:bCs/>
          <w:sz w:val="24"/>
          <w:szCs w:val="24"/>
        </w:rPr>
        <w:t>РеспубликиКалмыкия</w:t>
      </w:r>
      <w:proofErr w:type="spellEnd"/>
      <w:r w:rsidRPr="00AF63BB">
        <w:rPr>
          <w:b/>
          <w:bCs/>
          <w:spacing w:val="-2"/>
          <w:sz w:val="24"/>
          <w:szCs w:val="24"/>
        </w:rPr>
        <w:t>(</w:t>
      </w:r>
      <w:proofErr w:type="spellStart"/>
      <w:r w:rsidRPr="00AF63BB">
        <w:rPr>
          <w:b/>
          <w:bCs/>
          <w:spacing w:val="-2"/>
          <w:sz w:val="24"/>
          <w:szCs w:val="24"/>
        </w:rPr>
        <w:t>Ахлачи</w:t>
      </w:r>
      <w:proofErr w:type="spellEnd"/>
      <w:r w:rsidR="00AF63BB" w:rsidRPr="00AF63BB">
        <w:rPr>
          <w:b/>
          <w:bCs/>
          <w:spacing w:val="-2"/>
          <w:sz w:val="24"/>
          <w:szCs w:val="24"/>
        </w:rPr>
        <w:t xml:space="preserve">)   </w:t>
      </w:r>
      <w:r w:rsidR="00B534E3">
        <w:rPr>
          <w:b/>
          <w:bCs/>
          <w:sz w:val="24"/>
          <w:szCs w:val="24"/>
        </w:rPr>
        <w:t xml:space="preserve">                                   </w:t>
      </w:r>
      <w:proofErr w:type="spellStart"/>
      <w:r w:rsidR="00B534E3">
        <w:rPr>
          <w:b/>
          <w:bCs/>
          <w:sz w:val="24"/>
          <w:szCs w:val="24"/>
        </w:rPr>
        <w:t>Ю.Н.Бамбунева</w:t>
      </w:r>
      <w:proofErr w:type="spellEnd"/>
    </w:p>
    <w:p w:rsidR="00BA520C" w:rsidRDefault="00BA520C">
      <w:pPr>
        <w:pStyle w:val="a3"/>
        <w:spacing w:line="180" w:lineRule="auto"/>
        <w:ind w:right="5287" w:firstLine="0"/>
        <w:jc w:val="left"/>
        <w:rPr>
          <w:sz w:val="24"/>
          <w:szCs w:val="24"/>
        </w:rPr>
      </w:pPr>
    </w:p>
    <w:p w:rsidR="00DD7CFC" w:rsidRPr="00BA520C" w:rsidRDefault="00DD7CFC">
      <w:pPr>
        <w:pStyle w:val="a3"/>
        <w:spacing w:line="252" w:lineRule="exact"/>
        <w:jc w:val="left"/>
        <w:rPr>
          <w:sz w:val="24"/>
          <w:szCs w:val="24"/>
        </w:rPr>
        <w:sectPr w:rsidR="00DD7CFC" w:rsidRPr="00BA520C" w:rsidSect="00BA520C">
          <w:pgSz w:w="11910" w:h="16840"/>
          <w:pgMar w:top="284" w:right="425" w:bottom="280" w:left="1417" w:header="720" w:footer="720" w:gutter="0"/>
          <w:cols w:space="720"/>
        </w:sectPr>
      </w:pPr>
    </w:p>
    <w:p w:rsidR="00DD7CFC" w:rsidRPr="00AF63BB" w:rsidRDefault="00DC2EA2">
      <w:pPr>
        <w:pStyle w:val="a3"/>
        <w:spacing w:before="76"/>
        <w:ind w:left="5052" w:firstLine="3542"/>
        <w:jc w:val="right"/>
        <w:rPr>
          <w:sz w:val="20"/>
          <w:szCs w:val="20"/>
        </w:rPr>
      </w:pPr>
      <w:r w:rsidRPr="00AF63BB">
        <w:rPr>
          <w:spacing w:val="-2"/>
          <w:sz w:val="20"/>
          <w:szCs w:val="20"/>
        </w:rPr>
        <w:lastRenderedPageBreak/>
        <w:t xml:space="preserve">Утвержден </w:t>
      </w:r>
      <w:r w:rsidRPr="00AF63BB">
        <w:rPr>
          <w:sz w:val="20"/>
          <w:szCs w:val="20"/>
        </w:rPr>
        <w:t xml:space="preserve">Решением Собрания депутатов </w:t>
      </w:r>
      <w:r w:rsidR="00B534E3">
        <w:rPr>
          <w:color w:val="000000"/>
          <w:sz w:val="20"/>
          <w:szCs w:val="20"/>
        </w:rPr>
        <w:t>Кир</w:t>
      </w:r>
      <w:r w:rsidR="009C453C" w:rsidRPr="00AF63BB">
        <w:rPr>
          <w:color w:val="000000"/>
          <w:sz w:val="20"/>
          <w:szCs w:val="20"/>
        </w:rPr>
        <w:t>овского</w:t>
      </w:r>
      <w:r w:rsidR="004354F2">
        <w:rPr>
          <w:color w:val="000000"/>
          <w:sz w:val="20"/>
          <w:szCs w:val="20"/>
        </w:rPr>
        <w:t xml:space="preserve"> с</w:t>
      </w:r>
      <w:r w:rsidRPr="00AF63BB">
        <w:rPr>
          <w:color w:val="000000"/>
          <w:sz w:val="20"/>
          <w:szCs w:val="20"/>
        </w:rPr>
        <w:t>ельского</w:t>
      </w:r>
      <w:r w:rsidR="004354F2">
        <w:rPr>
          <w:color w:val="000000"/>
          <w:sz w:val="20"/>
          <w:szCs w:val="20"/>
        </w:rPr>
        <w:t xml:space="preserve"> м</w:t>
      </w:r>
      <w:r w:rsidRPr="00AF63BB">
        <w:rPr>
          <w:color w:val="000000"/>
          <w:sz w:val="20"/>
          <w:szCs w:val="20"/>
        </w:rPr>
        <w:t>униципального образования Республики Калмыкия</w:t>
      </w:r>
    </w:p>
    <w:p w:rsidR="00DD7CFC" w:rsidRPr="00AF63BB" w:rsidRDefault="00DC2EA2">
      <w:pPr>
        <w:pStyle w:val="a3"/>
        <w:ind w:left="0" w:firstLine="0"/>
        <w:jc w:val="right"/>
        <w:rPr>
          <w:sz w:val="20"/>
          <w:szCs w:val="20"/>
        </w:rPr>
      </w:pPr>
      <w:r w:rsidRPr="00AF63BB">
        <w:rPr>
          <w:sz w:val="20"/>
          <w:szCs w:val="20"/>
        </w:rPr>
        <w:t xml:space="preserve">от </w:t>
      </w:r>
      <w:r w:rsidR="003818E1">
        <w:rPr>
          <w:color w:val="000000"/>
          <w:sz w:val="20"/>
          <w:szCs w:val="20"/>
        </w:rPr>
        <w:t>03 марта</w:t>
      </w:r>
      <w:r w:rsidRPr="00AF63BB">
        <w:rPr>
          <w:color w:val="000000"/>
          <w:sz w:val="20"/>
          <w:szCs w:val="20"/>
        </w:rPr>
        <w:t xml:space="preserve">2025 г. </w:t>
      </w:r>
      <w:r w:rsidR="003818E1">
        <w:rPr>
          <w:color w:val="000000"/>
          <w:spacing w:val="-5"/>
          <w:sz w:val="20"/>
          <w:szCs w:val="20"/>
        </w:rPr>
        <w:t>№</w:t>
      </w:r>
      <w:r w:rsidR="004354F2">
        <w:rPr>
          <w:color w:val="000000"/>
          <w:spacing w:val="-5"/>
          <w:sz w:val="20"/>
          <w:szCs w:val="20"/>
        </w:rPr>
        <w:t>120</w:t>
      </w:r>
    </w:p>
    <w:p w:rsidR="00DD7CFC" w:rsidRPr="00BA520C" w:rsidRDefault="00DD7CFC">
      <w:pPr>
        <w:pStyle w:val="a3"/>
        <w:ind w:left="0" w:right="0" w:firstLine="0"/>
        <w:jc w:val="left"/>
        <w:rPr>
          <w:sz w:val="24"/>
          <w:szCs w:val="24"/>
        </w:rPr>
      </w:pPr>
    </w:p>
    <w:p w:rsidR="00DD7CFC" w:rsidRDefault="00DC2EA2">
      <w:pPr>
        <w:ind w:right="140"/>
        <w:jc w:val="center"/>
        <w:rPr>
          <w:b/>
          <w:spacing w:val="-2"/>
          <w:sz w:val="24"/>
          <w:szCs w:val="24"/>
        </w:rPr>
      </w:pPr>
      <w:bookmarkStart w:id="0" w:name="_bookmark0"/>
      <w:bookmarkEnd w:id="0"/>
      <w:r w:rsidRPr="00BA520C">
        <w:rPr>
          <w:b/>
          <w:spacing w:val="-2"/>
          <w:sz w:val="24"/>
          <w:szCs w:val="24"/>
        </w:rPr>
        <w:t>ПОРЯДОК</w:t>
      </w:r>
    </w:p>
    <w:p w:rsidR="00FC7E4F" w:rsidRPr="00BA520C" w:rsidRDefault="00FC7E4F">
      <w:pPr>
        <w:ind w:right="140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предоставления в аренду  имущества, </w:t>
      </w:r>
      <w:r>
        <w:rPr>
          <w:b/>
          <w:sz w:val="24"/>
          <w:szCs w:val="24"/>
        </w:rPr>
        <w:t>включенного в перечень</w:t>
      </w:r>
      <w:r w:rsidR="00B534E3">
        <w:rPr>
          <w:b/>
          <w:sz w:val="24"/>
          <w:szCs w:val="24"/>
        </w:rPr>
        <w:t xml:space="preserve"> муниципального имущества Кир</w:t>
      </w:r>
      <w:r>
        <w:rPr>
          <w:b/>
          <w:sz w:val="24"/>
          <w:szCs w:val="24"/>
        </w:rPr>
        <w:t>овского сельского муниципального образования Республики Калмыкия, свободного от прав  третьих лиц ( за исключением имущественных прав субъектов малого и среднего  предпринимательства), предназначенного для передачи во владение и (или) в 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 налоговый режим «Налог на профессиональный доход»</w:t>
      </w:r>
    </w:p>
    <w:p w:rsidR="00DD7CFC" w:rsidRPr="00BA520C" w:rsidRDefault="00DD7CFC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DD7CFC" w:rsidRPr="00BA520C" w:rsidRDefault="00DC2EA2">
      <w:pPr>
        <w:pStyle w:val="1"/>
        <w:numPr>
          <w:ilvl w:val="0"/>
          <w:numId w:val="2"/>
        </w:numPr>
        <w:tabs>
          <w:tab w:val="left" w:pos="3926"/>
        </w:tabs>
        <w:jc w:val="left"/>
        <w:rPr>
          <w:sz w:val="24"/>
          <w:szCs w:val="24"/>
        </w:rPr>
      </w:pPr>
      <w:r w:rsidRPr="00BA520C">
        <w:rPr>
          <w:sz w:val="24"/>
          <w:szCs w:val="24"/>
        </w:rPr>
        <w:t xml:space="preserve">Общие </w:t>
      </w:r>
      <w:r w:rsidRPr="00BA520C">
        <w:rPr>
          <w:spacing w:val="-2"/>
          <w:sz w:val="24"/>
          <w:szCs w:val="24"/>
        </w:rPr>
        <w:t>положения</w:t>
      </w:r>
    </w:p>
    <w:p w:rsidR="00DD7CFC" w:rsidRPr="00BA520C" w:rsidRDefault="00DD7CFC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282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Настоящий Порядок определяет механизм предоставления в аренду муниципального имущества (за исключением земельных участков), находящегося в</w:t>
      </w:r>
      <w:r w:rsidR="004354F2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собственности</w:t>
      </w:r>
      <w:r w:rsidR="004354F2">
        <w:rPr>
          <w:color w:val="000000"/>
          <w:sz w:val="24"/>
          <w:szCs w:val="24"/>
        </w:rPr>
        <w:t xml:space="preserve"> Кир</w:t>
      </w:r>
      <w:r w:rsidR="009C453C" w:rsidRPr="00AF63BB">
        <w:rPr>
          <w:color w:val="000000"/>
          <w:sz w:val="24"/>
          <w:szCs w:val="24"/>
        </w:rPr>
        <w:t>овского</w:t>
      </w:r>
      <w:r w:rsidR="004354F2">
        <w:rPr>
          <w:color w:val="000000"/>
          <w:sz w:val="24"/>
          <w:szCs w:val="24"/>
        </w:rPr>
        <w:t xml:space="preserve"> с</w:t>
      </w:r>
      <w:r w:rsidRPr="00BA520C">
        <w:rPr>
          <w:color w:val="000000"/>
          <w:sz w:val="24"/>
          <w:szCs w:val="24"/>
        </w:rPr>
        <w:t>ельского</w:t>
      </w:r>
      <w:r w:rsidR="004354F2">
        <w:rPr>
          <w:color w:val="000000"/>
          <w:sz w:val="24"/>
          <w:szCs w:val="24"/>
        </w:rPr>
        <w:t xml:space="preserve"> м</w:t>
      </w:r>
      <w:r w:rsidRPr="00BA520C">
        <w:rPr>
          <w:color w:val="000000"/>
          <w:sz w:val="24"/>
          <w:szCs w:val="24"/>
        </w:rPr>
        <w:t>униципального</w:t>
      </w:r>
      <w:r w:rsidR="004354F2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образования</w:t>
      </w:r>
      <w:r w:rsidR="004354F2">
        <w:rPr>
          <w:color w:val="000000"/>
          <w:sz w:val="24"/>
          <w:szCs w:val="24"/>
        </w:rPr>
        <w:t xml:space="preserve"> Р</w:t>
      </w:r>
      <w:r w:rsidRPr="00BA520C">
        <w:rPr>
          <w:color w:val="000000"/>
          <w:sz w:val="24"/>
          <w:szCs w:val="24"/>
        </w:rPr>
        <w:t xml:space="preserve">еспублики Калмыкия, сведения о котором внесены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заявитель), утвержденный постановлением администрации </w:t>
      </w:r>
      <w:r w:rsidR="00B534E3">
        <w:rPr>
          <w:color w:val="000000"/>
          <w:sz w:val="24"/>
          <w:szCs w:val="24"/>
        </w:rPr>
        <w:t>Кир</w:t>
      </w:r>
      <w:r w:rsidR="009C453C" w:rsidRPr="00AF63BB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48"/>
        </w:tabs>
        <w:ind w:right="138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Настоящий Порядок распространяется на случаи предоставления муниципального имущества, включенного в Перечень муниципального имущества,свободногоотправтретьихлиц(заисключениемправахозяйственного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егововладениеи(или)впользованиенадолгосрочнойосновесубъектаммалогои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</w:t>
      </w:r>
      <w:r w:rsidR="00B534E3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</w:t>
      </w:r>
      <w:r w:rsidRPr="00BA520C">
        <w:rPr>
          <w:color w:val="000000"/>
          <w:spacing w:val="-2"/>
          <w:sz w:val="24"/>
          <w:szCs w:val="24"/>
        </w:rPr>
        <w:t>образованияРеспубликиКалмыкия</w:t>
      </w:r>
      <w:r w:rsidRPr="003818E1">
        <w:rPr>
          <w:color w:val="000000"/>
          <w:spacing w:val="-2"/>
          <w:sz w:val="24"/>
          <w:szCs w:val="24"/>
        </w:rPr>
        <w:t>от</w:t>
      </w:r>
      <w:r w:rsidR="003818E1" w:rsidRPr="003818E1">
        <w:rPr>
          <w:color w:val="000000"/>
          <w:spacing w:val="-2"/>
          <w:sz w:val="24"/>
          <w:szCs w:val="24"/>
        </w:rPr>
        <w:t>24 фе</w:t>
      </w:r>
      <w:r w:rsidRPr="003818E1">
        <w:rPr>
          <w:color w:val="000000"/>
          <w:spacing w:val="-2"/>
          <w:sz w:val="24"/>
          <w:szCs w:val="24"/>
        </w:rPr>
        <w:t>враля2025года</w:t>
      </w:r>
      <w:r w:rsidR="003818E1">
        <w:rPr>
          <w:color w:val="000000"/>
          <w:spacing w:val="-2"/>
          <w:sz w:val="24"/>
          <w:szCs w:val="24"/>
        </w:rPr>
        <w:t xml:space="preserve">№7 </w:t>
      </w:r>
      <w:r w:rsidRPr="00BA520C">
        <w:rPr>
          <w:color w:val="000000"/>
          <w:spacing w:val="-2"/>
          <w:sz w:val="24"/>
          <w:szCs w:val="24"/>
        </w:rPr>
        <w:t>(</w:t>
      </w:r>
      <w:proofErr w:type="spellStart"/>
      <w:r w:rsidRPr="00BA520C">
        <w:rPr>
          <w:color w:val="000000"/>
          <w:spacing w:val="-2"/>
          <w:sz w:val="24"/>
          <w:szCs w:val="24"/>
        </w:rPr>
        <w:t>далее-Перечень</w:t>
      </w:r>
      <w:proofErr w:type="spellEnd"/>
      <w:r w:rsidRPr="00BA520C">
        <w:rPr>
          <w:color w:val="000000"/>
          <w:spacing w:val="-2"/>
          <w:sz w:val="24"/>
          <w:szCs w:val="24"/>
        </w:rPr>
        <w:t>).</w:t>
      </w:r>
    </w:p>
    <w:p w:rsidR="00DD7CFC" w:rsidRPr="00BA520C" w:rsidRDefault="00DC2EA2">
      <w:pPr>
        <w:pStyle w:val="a3"/>
        <w:spacing w:before="76"/>
        <w:ind w:right="140"/>
        <w:rPr>
          <w:sz w:val="24"/>
          <w:szCs w:val="24"/>
        </w:rPr>
      </w:pPr>
      <w:r w:rsidRPr="00BA520C">
        <w:rPr>
          <w:sz w:val="24"/>
          <w:szCs w:val="24"/>
        </w:rPr>
        <w:t xml:space="preserve">Предоставление земельных участков, находящихся в собственности </w:t>
      </w:r>
      <w:r w:rsidR="00B534E3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Калмыкия, сведенияокоторыхвнесенывуказанныйПеречень,осуществляетсявсоответствии с земельным и гражданским законодательством.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220"/>
        </w:tabs>
        <w:ind w:right="137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Предоставление в аренду муниципального имущества (за исключением земельных участков), находящегося в собственности </w:t>
      </w:r>
      <w:r w:rsidR="00B534E3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муниципальногообразованияРеспубликиКалмыкия,сведенияокоторомвнесены в Перечень муниципального имущества, предназначенного для передачи во владениеи(или)впользованиесубъектаммалогоисреднегопредпринимательства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осуществляется администрацией </w:t>
      </w:r>
      <w:r w:rsidR="00B534E3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33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lastRenderedPageBreak/>
        <w:t xml:space="preserve">Арендодателями по договору аренды муниципального имущества </w:t>
      </w:r>
      <w:r w:rsidRPr="00BA520C">
        <w:rPr>
          <w:spacing w:val="-2"/>
          <w:sz w:val="24"/>
          <w:szCs w:val="24"/>
        </w:rPr>
        <w:t>являются: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544"/>
        </w:tabs>
        <w:ind w:right="14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в отношении муниципального имущества, составляющего казну </w:t>
      </w:r>
      <w:r w:rsidR="00B534E3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Калмыкия, - орган, уполномоченный управлять муниципальной собственностью </w:t>
      </w:r>
      <w:r w:rsidR="00B534E3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Калмыкия, которым является администрация </w:t>
      </w:r>
      <w:r w:rsidR="00B534E3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</w:t>
      </w:r>
      <w:r w:rsidRPr="00BA520C">
        <w:rPr>
          <w:color w:val="000000"/>
          <w:spacing w:val="-2"/>
          <w:sz w:val="24"/>
          <w:szCs w:val="24"/>
        </w:rPr>
        <w:t>Калмыкия.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88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в отношении муниципального имущества, закрепленного на праве хозяйственноговедениязамуниципальнымиунитарнымипредприятиями,направе оперативного управления за муниципальными учреждениями, - лица, наделенные правом хозяйственного ведения или оперативного управления на объект муниципальной собственности (далее - лицо, наделенное правом хозяйственного ведения или оперативного управления).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267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Сведения об арендодателе муниципального имущества содержатся в </w:t>
      </w:r>
      <w:r w:rsidRPr="00BA520C">
        <w:rPr>
          <w:spacing w:val="-2"/>
          <w:sz w:val="24"/>
          <w:szCs w:val="24"/>
        </w:rPr>
        <w:t>Перечне.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256"/>
        </w:tabs>
        <w:ind w:firstLine="709"/>
        <w:jc w:val="both"/>
        <w:rPr>
          <w:sz w:val="24"/>
          <w:szCs w:val="24"/>
        </w:rPr>
      </w:pPr>
      <w:bookmarkStart w:id="1" w:name="_bookmark1"/>
      <w:bookmarkEnd w:id="1"/>
      <w:r w:rsidRPr="00BA520C">
        <w:rPr>
          <w:sz w:val="24"/>
          <w:szCs w:val="24"/>
        </w:rPr>
        <w:t xml:space="preserve">Арендаторами муниципального имущества, включенного в Перечень, </w:t>
      </w:r>
      <w:r w:rsidRPr="00BA520C">
        <w:rPr>
          <w:spacing w:val="-2"/>
          <w:sz w:val="24"/>
          <w:szCs w:val="24"/>
        </w:rPr>
        <w:t>являются: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885"/>
        </w:tabs>
        <w:ind w:right="137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субъекты малого и среднего предпринимательства, зарегистрированные в установленном законодательством порядке, а также организации, образующие инфраструктуру поддержки субъектов малого и среднего предпринимательства (за исключением указанных в статье 15 Федерального закона от 24 июля 2007 года N 209-ФЗ "О развитии малого и среднегопредпринимательствавРоссийскойФедерации"государственныхфондов поддержки научной, научно-технической, инновационной деятельности, осуществляющих деятельность в форме государственных учреждений);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857"/>
        </w:tabs>
        <w:ind w:right="14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273"/>
        </w:tabs>
        <w:ind w:right="14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Поддержка не может оказываться в отношении субъектов малого и среднего предпринимательства: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35"/>
        </w:tabs>
        <w:spacing w:before="76"/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10"/>
        </w:tabs>
        <w:ind w:left="1410" w:right="0" w:hanging="700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являющихся</w:t>
      </w:r>
      <w:r w:rsidR="00B534E3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участниками</w:t>
      </w:r>
      <w:r w:rsidR="00B534E3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соглашений</w:t>
      </w:r>
      <w:r w:rsidR="00B534E3">
        <w:rPr>
          <w:sz w:val="24"/>
          <w:szCs w:val="24"/>
        </w:rPr>
        <w:t xml:space="preserve"> о </w:t>
      </w:r>
      <w:r w:rsidRPr="00BA520C">
        <w:rPr>
          <w:sz w:val="24"/>
          <w:szCs w:val="24"/>
        </w:rPr>
        <w:t>разделе</w:t>
      </w:r>
      <w:r w:rsidRPr="00BA520C">
        <w:rPr>
          <w:spacing w:val="-2"/>
          <w:sz w:val="24"/>
          <w:szCs w:val="24"/>
        </w:rPr>
        <w:t xml:space="preserve"> продукции;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611"/>
        </w:tabs>
        <w:ind w:right="141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осуществляющих предпринимательскую деятельность в сфере игорного бизнеса;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12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являющихся</w:t>
      </w:r>
      <w:r w:rsidR="00B534E3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в</w:t>
      </w:r>
      <w:r w:rsidR="00B534E3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порядке,</w:t>
      </w:r>
      <w:r w:rsidR="00B534E3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установленном</w:t>
      </w:r>
      <w:r w:rsidR="00B534E3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законодательством</w:t>
      </w:r>
      <w:r w:rsidR="00B534E3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189"/>
        </w:tabs>
        <w:ind w:left="1189" w:right="0" w:hanging="47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В</w:t>
      </w:r>
      <w:r w:rsidR="00B534E3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случае</w:t>
      </w:r>
      <w:r w:rsidR="00B534E3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изменения</w:t>
      </w:r>
      <w:r w:rsidR="00B534E3">
        <w:rPr>
          <w:sz w:val="24"/>
          <w:szCs w:val="24"/>
        </w:rPr>
        <w:t xml:space="preserve"> с</w:t>
      </w:r>
      <w:r w:rsidRPr="00BA520C">
        <w:rPr>
          <w:sz w:val="24"/>
          <w:szCs w:val="24"/>
        </w:rPr>
        <w:t>татуса/выбытия</w:t>
      </w:r>
      <w:r w:rsidR="00B534E3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из</w:t>
      </w:r>
      <w:r w:rsidR="00B534E3">
        <w:rPr>
          <w:sz w:val="24"/>
          <w:szCs w:val="24"/>
        </w:rPr>
        <w:t xml:space="preserve"> п</w:t>
      </w:r>
      <w:r w:rsidRPr="00BA520C">
        <w:rPr>
          <w:sz w:val="24"/>
          <w:szCs w:val="24"/>
        </w:rPr>
        <w:t>еречня</w:t>
      </w:r>
      <w:r w:rsidR="00B534E3">
        <w:rPr>
          <w:sz w:val="24"/>
          <w:szCs w:val="24"/>
        </w:rPr>
        <w:t xml:space="preserve"> </w:t>
      </w:r>
      <w:proofErr w:type="spellStart"/>
      <w:r w:rsidRPr="00BA520C">
        <w:rPr>
          <w:sz w:val="24"/>
          <w:szCs w:val="24"/>
        </w:rPr>
        <w:t>лиц,указанных</w:t>
      </w:r>
      <w:proofErr w:type="spellEnd"/>
      <w:r w:rsidR="00B534E3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в</w:t>
      </w:r>
      <w:r w:rsidR="00B534E3">
        <w:rPr>
          <w:sz w:val="24"/>
          <w:szCs w:val="24"/>
        </w:rPr>
        <w:t xml:space="preserve"> </w:t>
      </w:r>
      <w:hyperlink w:anchor="_bookmark1" w:history="1">
        <w:r w:rsidR="00DD7CFC" w:rsidRPr="00BA520C">
          <w:rPr>
            <w:color w:val="0000FF"/>
            <w:spacing w:val="-2"/>
            <w:sz w:val="24"/>
            <w:szCs w:val="24"/>
          </w:rPr>
          <w:t>пункте</w:t>
        </w:r>
      </w:hyperlink>
    </w:p>
    <w:p w:rsidR="00DD7CFC" w:rsidRPr="00BA520C" w:rsidRDefault="004B0D1D">
      <w:pPr>
        <w:pStyle w:val="a3"/>
        <w:ind w:right="0" w:firstLine="0"/>
        <w:rPr>
          <w:sz w:val="24"/>
          <w:szCs w:val="24"/>
        </w:rPr>
      </w:pPr>
      <w:hyperlink w:anchor="_bookmark1" w:history="1">
        <w:r w:rsidR="00DD7CFC" w:rsidRPr="00BA520C">
          <w:rPr>
            <w:color w:val="0000FF"/>
            <w:sz w:val="24"/>
            <w:szCs w:val="24"/>
          </w:rPr>
          <w:t>1.6</w:t>
        </w:r>
      </w:hyperlink>
      <w:r w:rsidR="00DD7CFC" w:rsidRPr="00BA520C">
        <w:rPr>
          <w:sz w:val="24"/>
          <w:szCs w:val="24"/>
        </w:rPr>
        <w:t>настоящегоПорядка,договора</w:t>
      </w:r>
      <w:r w:rsidR="00B534E3">
        <w:rPr>
          <w:sz w:val="24"/>
          <w:szCs w:val="24"/>
        </w:rPr>
        <w:t xml:space="preserve"> ар</w:t>
      </w:r>
      <w:r w:rsidR="00DD7CFC" w:rsidRPr="00BA520C">
        <w:rPr>
          <w:sz w:val="24"/>
          <w:szCs w:val="24"/>
        </w:rPr>
        <w:t>енды</w:t>
      </w:r>
      <w:r w:rsidR="00B534E3">
        <w:rPr>
          <w:sz w:val="24"/>
          <w:szCs w:val="24"/>
        </w:rPr>
        <w:t xml:space="preserve"> п</w:t>
      </w:r>
      <w:r w:rsidR="00DD7CFC" w:rsidRPr="00BA520C">
        <w:rPr>
          <w:sz w:val="24"/>
          <w:szCs w:val="24"/>
        </w:rPr>
        <w:t>одлежит</w:t>
      </w:r>
      <w:r w:rsidR="00B534E3">
        <w:rPr>
          <w:sz w:val="24"/>
          <w:szCs w:val="24"/>
        </w:rPr>
        <w:t xml:space="preserve"> </w:t>
      </w:r>
      <w:r w:rsidR="00DD7CFC" w:rsidRPr="00BA520C">
        <w:rPr>
          <w:spacing w:val="-2"/>
          <w:sz w:val="24"/>
          <w:szCs w:val="24"/>
        </w:rPr>
        <w:t>расторжению.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35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В случае изменения статуса/выбытия заявителя из перечня лиц, указанных в </w:t>
      </w:r>
      <w:hyperlink w:anchor="_bookmark1" w:history="1">
        <w:r w:rsidR="00DD7CFC" w:rsidRPr="00BA520C">
          <w:rPr>
            <w:color w:val="0000FF"/>
            <w:sz w:val="24"/>
            <w:szCs w:val="24"/>
          </w:rPr>
          <w:t>пункте 1.6</w:t>
        </w:r>
      </w:hyperlink>
      <w:r w:rsidRPr="00BA520C">
        <w:rPr>
          <w:sz w:val="24"/>
          <w:szCs w:val="24"/>
        </w:rPr>
        <w:t>настоящего Порядка, заявитель в течение 10 рабочих дней обязан уведомить в письменной форме арендодателя.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425"/>
        </w:tabs>
        <w:ind w:right="138" w:firstLine="709"/>
        <w:jc w:val="both"/>
        <w:rPr>
          <w:sz w:val="24"/>
          <w:szCs w:val="24"/>
        </w:rPr>
      </w:pPr>
      <w:bookmarkStart w:id="2" w:name="_bookmark2"/>
      <w:bookmarkEnd w:id="2"/>
      <w:r w:rsidRPr="00BA520C">
        <w:rPr>
          <w:sz w:val="24"/>
          <w:szCs w:val="24"/>
        </w:rPr>
        <w:t xml:space="preserve">В целях получения муниципального имущества, заявитель должен соответствовать </w:t>
      </w:r>
      <w:hyperlink w:anchor="_bookmark1" w:history="1">
        <w:r w:rsidR="00DD7CFC" w:rsidRPr="00BA520C">
          <w:rPr>
            <w:color w:val="0000FF"/>
            <w:sz w:val="24"/>
            <w:szCs w:val="24"/>
          </w:rPr>
          <w:t>пункту 1.6</w:t>
        </w:r>
      </w:hyperlink>
      <w:r w:rsidRPr="00BA520C">
        <w:rPr>
          <w:sz w:val="24"/>
          <w:szCs w:val="24"/>
        </w:rPr>
        <w:t>настоящего Порядка, и не иметь просроченной задолженности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которым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430"/>
        </w:tabs>
        <w:ind w:left="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Обязательным условием предоставления льгот по оплате является соответствиевидадеятельности</w:t>
      </w:r>
      <w:hyperlink w:anchor="_bookmark13" w:history="1">
        <w:r w:rsidR="00DD7CFC" w:rsidRPr="00BA520C">
          <w:rPr>
            <w:color w:val="0000FF"/>
            <w:sz w:val="24"/>
            <w:szCs w:val="24"/>
          </w:rPr>
          <w:t>Перечню</w:t>
        </w:r>
      </w:hyperlink>
      <w:r w:rsidRPr="00BA520C">
        <w:rPr>
          <w:sz w:val="24"/>
          <w:szCs w:val="24"/>
        </w:rPr>
        <w:t xml:space="preserve">социальнозначимыхвидовдеятельности иуслугнаселениюдляпредоставлениямуниципальнойимущественнойподдержки субъектаммалогоисреднегопредпринимательства,атакжефизическимлицам,не являющимся </w:t>
      </w:r>
      <w:r w:rsidRPr="00BA520C">
        <w:rPr>
          <w:sz w:val="24"/>
          <w:szCs w:val="24"/>
        </w:rPr>
        <w:lastRenderedPageBreak/>
        <w:t>индивидуальными предпринимателями и применяющим специальный налоговый режим "Налог на профессиональный доход", который является приложением к настоящему Порядку.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35"/>
        </w:tabs>
        <w:ind w:right="140" w:firstLine="709"/>
        <w:jc w:val="both"/>
        <w:rPr>
          <w:sz w:val="24"/>
          <w:szCs w:val="24"/>
        </w:rPr>
      </w:pPr>
      <w:bookmarkStart w:id="3" w:name="_bookmark3"/>
      <w:bookmarkEnd w:id="3"/>
      <w:r w:rsidRPr="00BA520C">
        <w:rPr>
          <w:sz w:val="24"/>
          <w:szCs w:val="24"/>
        </w:rPr>
        <w:t>Срок,</w:t>
      </w:r>
      <w:r w:rsidR="00B534E3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на</w:t>
      </w:r>
      <w:r w:rsidR="00B534E3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который</w:t>
      </w:r>
      <w:r w:rsidR="00B534E3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заключаются</w:t>
      </w:r>
      <w:r w:rsidR="004354F2">
        <w:rPr>
          <w:sz w:val="24"/>
          <w:szCs w:val="24"/>
        </w:rPr>
        <w:t xml:space="preserve"> д</w:t>
      </w:r>
      <w:r w:rsidR="0038186D">
        <w:rPr>
          <w:sz w:val="24"/>
          <w:szCs w:val="24"/>
        </w:rPr>
        <w:t>о</w:t>
      </w:r>
      <w:r w:rsidRPr="00BA520C">
        <w:rPr>
          <w:sz w:val="24"/>
          <w:szCs w:val="24"/>
        </w:rPr>
        <w:t>говоры</w:t>
      </w:r>
      <w:r w:rsidR="004354F2">
        <w:rPr>
          <w:sz w:val="24"/>
          <w:szCs w:val="24"/>
        </w:rPr>
        <w:t xml:space="preserve"> аре</w:t>
      </w:r>
      <w:r w:rsidRPr="00BA520C">
        <w:rPr>
          <w:sz w:val="24"/>
          <w:szCs w:val="24"/>
        </w:rPr>
        <w:t>нды,</w:t>
      </w:r>
      <w:r w:rsidR="0038186D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должен</w:t>
      </w:r>
      <w:r w:rsidR="0038186D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составлят</w:t>
      </w:r>
      <w:r w:rsidR="0038186D">
        <w:rPr>
          <w:sz w:val="24"/>
          <w:szCs w:val="24"/>
        </w:rPr>
        <w:t xml:space="preserve">ь </w:t>
      </w:r>
      <w:r w:rsidRPr="00BA520C">
        <w:rPr>
          <w:sz w:val="24"/>
          <w:szCs w:val="24"/>
        </w:rPr>
        <w:t>не менее 5 лет.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55"/>
        </w:tabs>
        <w:ind w:firstLine="709"/>
        <w:jc w:val="both"/>
        <w:rPr>
          <w:sz w:val="24"/>
          <w:szCs w:val="24"/>
        </w:rPr>
      </w:pPr>
      <w:bookmarkStart w:id="4" w:name="_bookmark4"/>
      <w:bookmarkEnd w:id="4"/>
      <w:r w:rsidRPr="00BA520C">
        <w:rPr>
          <w:sz w:val="24"/>
          <w:szCs w:val="24"/>
        </w:rPr>
        <w:t>Срок действия договора аренды уменьшается на основании поданного дозаключениятакогодоговоразаявлениялица,приобретающегоправавладенияи (или) пользования муниципальным имуществом.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458"/>
        </w:tabs>
        <w:ind w:firstLine="709"/>
        <w:jc w:val="both"/>
        <w:rPr>
          <w:sz w:val="24"/>
          <w:szCs w:val="24"/>
        </w:rPr>
      </w:pPr>
      <w:bookmarkStart w:id="5" w:name="_bookmark5"/>
      <w:bookmarkEnd w:id="5"/>
      <w:r w:rsidRPr="00BA520C">
        <w:rPr>
          <w:sz w:val="24"/>
          <w:szCs w:val="24"/>
        </w:rPr>
        <w:t>Размер годовой арендной платы за пользование муниципальным имуществом, в том числе начальный (минимальный) размер годовой арендной платы на право заключения договоров аренды, рассчитывается в соответствии с действующим законодательством, с учетом результатов оценки рыночной стоимости годовой арендной платы за пользование муниципальным имуществом, проводимой независимым оценщиком в соответствии с требованиями Федеральногозаконаот29июля1998годаN135-ФЗ"Обоценочнойдеятельности в Российской Федерации" (далее - Оценка).</w:t>
      </w:r>
    </w:p>
    <w:p w:rsidR="00DD7CFC" w:rsidRPr="00BA520C" w:rsidRDefault="00DD7CFC">
      <w:pPr>
        <w:pStyle w:val="a3"/>
        <w:ind w:left="0" w:right="0" w:firstLine="0"/>
        <w:jc w:val="left"/>
        <w:rPr>
          <w:sz w:val="24"/>
          <w:szCs w:val="24"/>
        </w:rPr>
      </w:pPr>
    </w:p>
    <w:p w:rsidR="00DD7CFC" w:rsidRPr="00BA520C" w:rsidRDefault="00DC2EA2">
      <w:pPr>
        <w:pStyle w:val="1"/>
        <w:numPr>
          <w:ilvl w:val="0"/>
          <w:numId w:val="2"/>
        </w:numPr>
        <w:tabs>
          <w:tab w:val="left" w:pos="3218"/>
        </w:tabs>
        <w:ind w:left="3218"/>
        <w:jc w:val="left"/>
        <w:rPr>
          <w:sz w:val="24"/>
          <w:szCs w:val="24"/>
        </w:rPr>
      </w:pPr>
      <w:r w:rsidRPr="00BA520C">
        <w:rPr>
          <w:sz w:val="24"/>
          <w:szCs w:val="24"/>
        </w:rPr>
        <w:t xml:space="preserve">Заключение договора </w:t>
      </w:r>
      <w:r w:rsidRPr="00BA520C">
        <w:rPr>
          <w:spacing w:val="-2"/>
          <w:sz w:val="24"/>
          <w:szCs w:val="24"/>
        </w:rPr>
        <w:t>аренды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205"/>
        </w:tabs>
        <w:spacing w:before="78"/>
        <w:ind w:right="140" w:firstLine="709"/>
        <w:jc w:val="both"/>
        <w:rPr>
          <w:sz w:val="24"/>
          <w:szCs w:val="24"/>
        </w:rPr>
      </w:pPr>
      <w:bookmarkStart w:id="6" w:name="_bookmark6"/>
      <w:bookmarkEnd w:id="6"/>
      <w:r w:rsidRPr="00BA520C">
        <w:rPr>
          <w:sz w:val="24"/>
          <w:szCs w:val="24"/>
        </w:rPr>
        <w:t>Заключение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договора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аренды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муниципального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имущества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,включенного в Перечень, осуществляется: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10"/>
        </w:tabs>
        <w:ind w:left="1410" w:right="0" w:hanging="700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без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 xml:space="preserve">проведения </w:t>
      </w:r>
      <w:r w:rsidRPr="00BA520C">
        <w:rPr>
          <w:spacing w:val="-2"/>
          <w:sz w:val="24"/>
          <w:szCs w:val="24"/>
        </w:rPr>
        <w:t>торгов;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530"/>
        </w:tabs>
        <w:ind w:right="14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по результатам конкурсов или аукционов на право заключения договоров аренды.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193"/>
        </w:tabs>
        <w:ind w:firstLine="709"/>
        <w:jc w:val="both"/>
        <w:rPr>
          <w:sz w:val="24"/>
          <w:szCs w:val="24"/>
        </w:rPr>
      </w:pPr>
      <w:bookmarkStart w:id="7" w:name="_bookmark7"/>
      <w:bookmarkEnd w:id="7"/>
      <w:r w:rsidRPr="00BA520C">
        <w:rPr>
          <w:sz w:val="24"/>
          <w:szCs w:val="24"/>
        </w:rPr>
        <w:t>В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целях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приобретения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в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аренду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имущества,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включенного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в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Перечень,</w:t>
      </w:r>
      <w:r w:rsidR="0038186D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 xml:space="preserve">без проведения торгов заявитель предоставляет в администрацию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 или лицу, наделенному правом хозяйственного ведения или оперативного управления: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55"/>
        </w:tabs>
        <w:ind w:right="138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заявление о предоставлении муниципального имущества в арендное пользование без проведения торгов;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621"/>
        </w:tabs>
        <w:ind w:right="14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документ, удостоверяющий личность заявителя, являющегося физическим лицом (представляется заявителем самостоятельно);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394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копию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свидетельства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государственной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регистрации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физического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лица в качестве индивидуального предпринимателя (представляется заявителем (представителем заявителя) самостоятельно);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10"/>
        </w:tabs>
        <w:ind w:left="1410" w:right="0" w:hanging="700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копию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страхового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номера индивидуального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лицевого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счета</w:t>
      </w:r>
      <w:r w:rsidRPr="00BA520C">
        <w:rPr>
          <w:spacing w:val="-2"/>
          <w:sz w:val="24"/>
          <w:szCs w:val="24"/>
        </w:rPr>
        <w:t>(СНИЛС);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22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в случае, если от имени заявителя действует иное лицо, к документам прилагается также доверенность на осуществление действий от имени заявителя, заверенная нотариально (представляется заявителем самостоятельно);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40"/>
        </w:tabs>
        <w:ind w:left="1440" w:right="0" w:hanging="730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заверенные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копии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учредительных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документов(</w:t>
      </w:r>
      <w:proofErr w:type="spellStart"/>
      <w:r w:rsidRPr="00BA520C">
        <w:rPr>
          <w:sz w:val="24"/>
          <w:szCs w:val="24"/>
        </w:rPr>
        <w:t>Устав,ИНН,ОГРН</w:t>
      </w:r>
      <w:proofErr w:type="spellEnd"/>
      <w:r w:rsidRPr="00BA520C">
        <w:rPr>
          <w:sz w:val="24"/>
          <w:szCs w:val="24"/>
        </w:rPr>
        <w:t>)</w:t>
      </w:r>
      <w:r w:rsidRPr="00BA520C">
        <w:rPr>
          <w:spacing w:val="-10"/>
          <w:sz w:val="24"/>
          <w:szCs w:val="24"/>
        </w:rPr>
        <w:t>-</w:t>
      </w:r>
    </w:p>
    <w:p w:rsidR="00DD7CFC" w:rsidRPr="00BA520C" w:rsidRDefault="00DC2EA2">
      <w:pPr>
        <w:pStyle w:val="a3"/>
        <w:ind w:right="0" w:firstLine="0"/>
        <w:rPr>
          <w:sz w:val="24"/>
          <w:szCs w:val="24"/>
        </w:rPr>
      </w:pPr>
      <w:r w:rsidRPr="00BA520C">
        <w:rPr>
          <w:sz w:val="24"/>
          <w:szCs w:val="24"/>
        </w:rPr>
        <w:t>для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юридического</w:t>
      </w:r>
      <w:r w:rsidR="00F844AB">
        <w:rPr>
          <w:sz w:val="24"/>
          <w:szCs w:val="24"/>
        </w:rPr>
        <w:t xml:space="preserve"> </w:t>
      </w:r>
      <w:r w:rsidRPr="00BA520C">
        <w:rPr>
          <w:spacing w:val="-2"/>
          <w:sz w:val="24"/>
          <w:szCs w:val="24"/>
        </w:rPr>
        <w:t>лица;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529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 (представляется заявителем самостоятельно);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546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документ из Федеральной налоговой службы, подтверждающий отсутствие задолженности по налоговым и иным обязательным платежам, а также по</w:t>
      </w:r>
      <w:r w:rsidR="00F844AB">
        <w:rPr>
          <w:sz w:val="24"/>
          <w:szCs w:val="24"/>
        </w:rPr>
        <w:t xml:space="preserve"> </w:t>
      </w:r>
      <w:proofErr w:type="spellStart"/>
      <w:r w:rsidRPr="00BA520C">
        <w:rPr>
          <w:sz w:val="24"/>
          <w:szCs w:val="24"/>
        </w:rPr>
        <w:t>начисленным,но</w:t>
      </w:r>
      <w:proofErr w:type="spellEnd"/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неуплаченным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штрафам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и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пеням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в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бюджеты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всех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уровней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и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12"/>
        </w:tabs>
        <w:ind w:right="140" w:firstLine="709"/>
        <w:jc w:val="both"/>
        <w:rPr>
          <w:sz w:val="24"/>
          <w:szCs w:val="24"/>
        </w:rPr>
      </w:pPr>
      <w:bookmarkStart w:id="8" w:name="_bookmark8"/>
      <w:bookmarkEnd w:id="8"/>
      <w:proofErr w:type="spellStart"/>
      <w:r w:rsidRPr="00BA520C">
        <w:rPr>
          <w:sz w:val="24"/>
          <w:szCs w:val="24"/>
        </w:rPr>
        <w:t>пособственной</w:t>
      </w:r>
      <w:proofErr w:type="spellEnd"/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инициативе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заявитель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вправе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предоставить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 xml:space="preserve">документы и сведения, </w:t>
      </w:r>
      <w:r w:rsidRPr="00BA520C">
        <w:rPr>
          <w:sz w:val="24"/>
          <w:szCs w:val="24"/>
        </w:rPr>
        <w:lastRenderedPageBreak/>
        <w:t>получаемые в рамках межведомственного взаимодействия:</w:t>
      </w:r>
    </w:p>
    <w:p w:rsidR="00DD7CFC" w:rsidRPr="00BA520C" w:rsidRDefault="00DC2EA2">
      <w:pPr>
        <w:pStyle w:val="a4"/>
        <w:numPr>
          <w:ilvl w:val="3"/>
          <w:numId w:val="2"/>
        </w:numPr>
        <w:tabs>
          <w:tab w:val="left" w:pos="873"/>
        </w:tabs>
        <w:ind w:left="873" w:right="0" w:hanging="163"/>
        <w:rPr>
          <w:sz w:val="24"/>
          <w:szCs w:val="24"/>
        </w:rPr>
      </w:pPr>
      <w:r w:rsidRPr="00BA520C">
        <w:rPr>
          <w:sz w:val="24"/>
          <w:szCs w:val="24"/>
        </w:rPr>
        <w:t>сведения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из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Единого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государственного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реестра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юридических</w:t>
      </w:r>
      <w:r w:rsidR="00F844AB">
        <w:rPr>
          <w:sz w:val="24"/>
          <w:szCs w:val="24"/>
        </w:rPr>
        <w:t xml:space="preserve"> </w:t>
      </w:r>
      <w:r w:rsidRPr="00BA520C">
        <w:rPr>
          <w:spacing w:val="-4"/>
          <w:sz w:val="24"/>
          <w:szCs w:val="24"/>
        </w:rPr>
        <w:t>лиц;</w:t>
      </w:r>
    </w:p>
    <w:p w:rsidR="00DD7CFC" w:rsidRPr="00BA520C" w:rsidRDefault="00DC2EA2">
      <w:pPr>
        <w:pStyle w:val="a4"/>
        <w:numPr>
          <w:ilvl w:val="3"/>
          <w:numId w:val="2"/>
        </w:numPr>
        <w:tabs>
          <w:tab w:val="left" w:pos="1090"/>
        </w:tabs>
        <w:ind w:firstLine="709"/>
        <w:rPr>
          <w:sz w:val="24"/>
          <w:szCs w:val="24"/>
        </w:rPr>
      </w:pPr>
      <w:r w:rsidRPr="00BA520C">
        <w:rPr>
          <w:sz w:val="24"/>
          <w:szCs w:val="24"/>
        </w:rPr>
        <w:t xml:space="preserve">сведения из Единого государственного реестра индивидуальных </w:t>
      </w:r>
      <w:r w:rsidRPr="00BA520C">
        <w:rPr>
          <w:spacing w:val="-2"/>
          <w:sz w:val="24"/>
          <w:szCs w:val="24"/>
        </w:rPr>
        <w:t>предпринимателей;</w:t>
      </w:r>
    </w:p>
    <w:p w:rsidR="00DD7CFC" w:rsidRPr="00BA520C" w:rsidRDefault="00DC2EA2">
      <w:pPr>
        <w:pStyle w:val="a4"/>
        <w:numPr>
          <w:ilvl w:val="3"/>
          <w:numId w:val="2"/>
        </w:numPr>
        <w:tabs>
          <w:tab w:val="left" w:pos="898"/>
        </w:tabs>
        <w:ind w:right="140" w:firstLine="709"/>
        <w:rPr>
          <w:sz w:val="24"/>
          <w:szCs w:val="24"/>
        </w:rPr>
      </w:pPr>
      <w:r w:rsidRPr="00BA520C">
        <w:rPr>
          <w:sz w:val="24"/>
          <w:szCs w:val="24"/>
        </w:rPr>
        <w:t>документ, подтверждающий факт постановки на учет в налоговом органе физического лица в качестве налогоплательщика, применяющего специальный налоговый режим "Налог на профессиональный доход";</w:t>
      </w:r>
    </w:p>
    <w:p w:rsidR="00DD7CFC" w:rsidRPr="00BA520C" w:rsidRDefault="00DC2EA2">
      <w:pPr>
        <w:pStyle w:val="a4"/>
        <w:numPr>
          <w:ilvl w:val="3"/>
          <w:numId w:val="2"/>
        </w:numPr>
        <w:tabs>
          <w:tab w:val="left" w:pos="1130"/>
        </w:tabs>
        <w:ind w:right="140" w:firstLine="709"/>
        <w:rPr>
          <w:sz w:val="24"/>
          <w:szCs w:val="24"/>
        </w:rPr>
      </w:pPr>
      <w:r w:rsidRPr="00BA520C">
        <w:rPr>
          <w:sz w:val="24"/>
          <w:szCs w:val="24"/>
        </w:rPr>
        <w:t xml:space="preserve">сведения из Единого реестра субъектов малого и среднего </w:t>
      </w:r>
      <w:r w:rsidRPr="00BA520C">
        <w:rPr>
          <w:spacing w:val="-2"/>
          <w:sz w:val="24"/>
          <w:szCs w:val="24"/>
        </w:rPr>
        <w:t>предпринимательства.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200"/>
        </w:tabs>
        <w:spacing w:before="76"/>
        <w:ind w:left="1200" w:right="0" w:hanging="490"/>
        <w:jc w:val="both"/>
        <w:rPr>
          <w:sz w:val="24"/>
          <w:szCs w:val="24"/>
        </w:rPr>
      </w:pPr>
      <w:bookmarkStart w:id="9" w:name="_bookmark9"/>
      <w:bookmarkEnd w:id="9"/>
      <w:r w:rsidRPr="00BA520C">
        <w:rPr>
          <w:sz w:val="24"/>
          <w:szCs w:val="24"/>
        </w:rPr>
        <w:t>В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заявлении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заявитель</w:t>
      </w:r>
      <w:r w:rsidR="00F844AB">
        <w:rPr>
          <w:sz w:val="24"/>
          <w:szCs w:val="24"/>
        </w:rPr>
        <w:t xml:space="preserve"> у</w:t>
      </w:r>
      <w:r w:rsidRPr="00BA520C">
        <w:rPr>
          <w:sz w:val="24"/>
          <w:szCs w:val="24"/>
        </w:rPr>
        <w:t>казывает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следующую</w:t>
      </w:r>
      <w:r w:rsidR="00F844AB">
        <w:rPr>
          <w:sz w:val="24"/>
          <w:szCs w:val="24"/>
        </w:rPr>
        <w:t xml:space="preserve"> </w:t>
      </w:r>
      <w:r w:rsidRPr="00BA520C">
        <w:rPr>
          <w:spacing w:val="-2"/>
          <w:sz w:val="24"/>
          <w:szCs w:val="24"/>
        </w:rPr>
        <w:t>информацию: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15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фамилия, имя, отчество (последнее - при наличии) либо наименование юридического лица;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92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фамилия, имя, отчество (последнее - при наличии) представителя заявителя и основание его полномочий;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583"/>
        </w:tabs>
        <w:ind w:right="138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сведения о принадлежности к субъектам малого и среднего предпринимательства или о регистрации физического лица в налоговом органе в качестве налогоплательщика, применяющего специальный налоговый режим "Налог на профессиональный доход";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16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наименование, местоположение и иные сведения, идентифицирующие муниципальное имущество, предоставляемое в арендное пользование, цель его </w:t>
      </w:r>
      <w:r w:rsidRPr="00BA520C">
        <w:rPr>
          <w:spacing w:val="-2"/>
          <w:sz w:val="24"/>
          <w:szCs w:val="24"/>
        </w:rPr>
        <w:t>использования;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33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срок использования муниципального имущества с учетом положений </w:t>
      </w:r>
      <w:hyperlink w:anchor="_bookmark3" w:history="1">
        <w:r w:rsidR="00DD7CFC" w:rsidRPr="00BA520C">
          <w:rPr>
            <w:color w:val="0000FF"/>
            <w:sz w:val="24"/>
            <w:szCs w:val="24"/>
          </w:rPr>
          <w:t>пунктов 1.12</w:t>
        </w:r>
      </w:hyperlink>
      <w:r w:rsidRPr="00BA520C">
        <w:rPr>
          <w:sz w:val="24"/>
          <w:szCs w:val="24"/>
        </w:rPr>
        <w:t xml:space="preserve">, </w:t>
      </w:r>
      <w:hyperlink w:anchor="_bookmark4" w:history="1">
        <w:r w:rsidR="00DD7CFC" w:rsidRPr="00BA520C">
          <w:rPr>
            <w:color w:val="0000FF"/>
            <w:sz w:val="24"/>
            <w:szCs w:val="24"/>
          </w:rPr>
          <w:t>1.13</w:t>
        </w:r>
      </w:hyperlink>
      <w:r w:rsidRPr="00BA520C">
        <w:rPr>
          <w:sz w:val="24"/>
          <w:szCs w:val="24"/>
        </w:rPr>
        <w:t>настоящего Порядка;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533"/>
        </w:tabs>
        <w:ind w:right="14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почтовый адрес и (или) адрес электронной почты, на которые необходимо направить ответ о результатах рассмотрения заявления, указанного в </w:t>
      </w:r>
      <w:hyperlink w:anchor="_bookmark9" w:history="1">
        <w:r w:rsidR="00DD7CFC" w:rsidRPr="00BA520C">
          <w:rPr>
            <w:color w:val="0000FF"/>
            <w:sz w:val="24"/>
            <w:szCs w:val="24"/>
          </w:rPr>
          <w:t>пункте 2.3</w:t>
        </w:r>
      </w:hyperlink>
      <w:r w:rsidRPr="00BA520C">
        <w:rPr>
          <w:sz w:val="24"/>
          <w:szCs w:val="24"/>
        </w:rPr>
        <w:t>настоящего Порядка.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223"/>
        </w:tabs>
        <w:ind w:right="138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Документы, предусмотренные </w:t>
      </w:r>
      <w:hyperlink w:anchor="_bookmark8" w:history="1">
        <w:r w:rsidR="00DD7CFC" w:rsidRPr="00BA520C">
          <w:rPr>
            <w:color w:val="0000FF"/>
            <w:sz w:val="24"/>
            <w:szCs w:val="24"/>
          </w:rPr>
          <w:t>подпунктом 2.2.9 пункта 2.2</w:t>
        </w:r>
      </w:hyperlink>
      <w:r w:rsidRPr="00BA520C">
        <w:rPr>
          <w:sz w:val="24"/>
          <w:szCs w:val="24"/>
        </w:rPr>
        <w:t xml:space="preserve">настоящего Порядка, могут быть получены администрацией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 или лицом, наделенным правом хозяйственного ведения или оперативного управления, рассматривающим заявления в рамках межведомственного взаимодействия.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61"/>
        </w:tabs>
        <w:ind w:right="138" w:firstLine="709"/>
        <w:jc w:val="both"/>
        <w:rPr>
          <w:sz w:val="24"/>
          <w:szCs w:val="24"/>
        </w:rPr>
      </w:pPr>
      <w:bookmarkStart w:id="10" w:name="_bookmark10"/>
      <w:bookmarkEnd w:id="10"/>
      <w:r w:rsidRPr="00BA520C">
        <w:rPr>
          <w:sz w:val="24"/>
          <w:szCs w:val="24"/>
        </w:rPr>
        <w:t xml:space="preserve">В течение 10 рабочих дней со дня поступления заявления о предоставлении имущества, указанного в Перечне, в аренду, администрация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 или лицо, наделенное правом хозяйственного ведения или оперативного управления, рассматривает представленные документы и принимает одно из следующих </w:t>
      </w:r>
      <w:r w:rsidRPr="00BA520C">
        <w:rPr>
          <w:color w:val="000000"/>
          <w:spacing w:val="-2"/>
          <w:sz w:val="24"/>
          <w:szCs w:val="24"/>
        </w:rPr>
        <w:t>решений: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39"/>
        </w:tabs>
        <w:ind w:right="14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о возможности предоставления испрашиваемого имущества в аренду без проведения торгов;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42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об отказе в предоставлении испрашиваемого имущества с указанием причин отказа.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188"/>
        </w:tabs>
        <w:ind w:right="141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Втечение5рабочихднейсодняпринятияодногоизрешений,указанных в </w:t>
      </w:r>
      <w:hyperlink w:anchor="_bookmark10" w:history="1">
        <w:r w:rsidR="00DD7CFC" w:rsidRPr="00BA520C">
          <w:rPr>
            <w:color w:val="0000FF"/>
            <w:sz w:val="24"/>
            <w:szCs w:val="24"/>
          </w:rPr>
          <w:t>пункте 2.5</w:t>
        </w:r>
      </w:hyperlink>
      <w:r w:rsidRPr="00BA520C">
        <w:rPr>
          <w:sz w:val="24"/>
          <w:szCs w:val="24"/>
        </w:rPr>
        <w:t xml:space="preserve">настоящего Порядка, администрация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муниципальногообразованияРеспубликиКалмыкияилилицо,наделенноеправом хозяйственного ведения или оперативного управления, направляет в адрес заявителя мотивированный ответ.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22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Решение об отказе в предоставлении муниципального имущества принимается по следующим основаниям: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03"/>
        </w:tabs>
        <w:ind w:left="1403" w:right="0" w:hanging="693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заявительнесоответствуеттребованиям,указаннымв</w:t>
      </w:r>
      <w:hyperlink w:anchor="_bookmark1" w:history="1">
        <w:r w:rsidR="00DD7CFC" w:rsidRPr="00BA520C">
          <w:rPr>
            <w:color w:val="0000FF"/>
            <w:sz w:val="24"/>
            <w:szCs w:val="24"/>
          </w:rPr>
          <w:t>пунктах1.6</w:t>
        </w:r>
      </w:hyperlink>
      <w:r w:rsidRPr="00BA520C">
        <w:rPr>
          <w:sz w:val="24"/>
          <w:szCs w:val="24"/>
        </w:rPr>
        <w:t>,</w:t>
      </w:r>
      <w:hyperlink w:anchor="_bookmark2" w:history="1">
        <w:r w:rsidR="00DD7CFC" w:rsidRPr="00BA520C">
          <w:rPr>
            <w:color w:val="0000FF"/>
            <w:spacing w:val="-4"/>
            <w:sz w:val="24"/>
            <w:szCs w:val="24"/>
          </w:rPr>
          <w:t>1.10</w:t>
        </w:r>
      </w:hyperlink>
    </w:p>
    <w:p w:rsidR="00DD7CFC" w:rsidRPr="00BA520C" w:rsidRDefault="00DC2EA2">
      <w:pPr>
        <w:pStyle w:val="a3"/>
        <w:ind w:right="0" w:firstLine="0"/>
        <w:rPr>
          <w:sz w:val="24"/>
          <w:szCs w:val="24"/>
        </w:rPr>
      </w:pPr>
      <w:r w:rsidRPr="00BA520C">
        <w:rPr>
          <w:sz w:val="24"/>
          <w:szCs w:val="24"/>
        </w:rPr>
        <w:t xml:space="preserve">настоящего </w:t>
      </w:r>
      <w:r w:rsidRPr="00BA520C">
        <w:rPr>
          <w:spacing w:val="-2"/>
          <w:sz w:val="24"/>
          <w:szCs w:val="24"/>
        </w:rPr>
        <w:t>Порядка;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23"/>
        </w:tabs>
        <w:ind w:right="14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муниципальное имущество ранее предоставлено другому заявителю и срок договора аренды не истек;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84"/>
        </w:tabs>
        <w:ind w:right="14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ранее в отношении заявителя было принято решение об оказании аналогичной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поддержки(</w:t>
      </w:r>
      <w:proofErr w:type="spellStart"/>
      <w:r w:rsidRPr="00BA520C">
        <w:rPr>
          <w:sz w:val="24"/>
          <w:szCs w:val="24"/>
        </w:rPr>
        <w:t>поддержки,условия</w:t>
      </w:r>
      <w:proofErr w:type="spellEnd"/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оказания</w:t>
      </w:r>
      <w:r w:rsidR="00F844AB">
        <w:rPr>
          <w:sz w:val="24"/>
          <w:szCs w:val="24"/>
        </w:rPr>
        <w:t xml:space="preserve"> к</w:t>
      </w:r>
      <w:r w:rsidRPr="00BA520C">
        <w:rPr>
          <w:sz w:val="24"/>
          <w:szCs w:val="24"/>
        </w:rPr>
        <w:t>оторой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совпадают,</w:t>
      </w:r>
    </w:p>
    <w:p w:rsidR="00DD7CFC" w:rsidRPr="00BA520C" w:rsidRDefault="00DD7CFC">
      <w:pPr>
        <w:pStyle w:val="a4"/>
        <w:rPr>
          <w:sz w:val="24"/>
          <w:szCs w:val="24"/>
        </w:rPr>
        <w:sectPr w:rsidR="00DD7CFC" w:rsidRPr="00BA520C" w:rsidSect="00FC7E4F">
          <w:pgSz w:w="11910" w:h="16840"/>
          <w:pgMar w:top="1040" w:right="425" w:bottom="1276" w:left="1417" w:header="720" w:footer="720" w:gutter="0"/>
          <w:cols w:space="720"/>
        </w:sectPr>
      </w:pPr>
    </w:p>
    <w:p w:rsidR="00DD7CFC" w:rsidRPr="00BA520C" w:rsidRDefault="00DC2EA2">
      <w:pPr>
        <w:pStyle w:val="a3"/>
        <w:spacing w:before="76"/>
        <w:ind w:right="0" w:firstLine="0"/>
        <w:rPr>
          <w:sz w:val="24"/>
          <w:szCs w:val="24"/>
        </w:rPr>
      </w:pPr>
      <w:r w:rsidRPr="00BA520C">
        <w:rPr>
          <w:sz w:val="24"/>
          <w:szCs w:val="24"/>
        </w:rPr>
        <w:lastRenderedPageBreak/>
        <w:t>включаяформу,видподдержкиицелиееоказания)исрокиееоказанияне</w:t>
      </w:r>
      <w:r w:rsidRPr="00BA520C">
        <w:rPr>
          <w:spacing w:val="-2"/>
          <w:sz w:val="24"/>
          <w:szCs w:val="24"/>
        </w:rPr>
        <w:t>истекли;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64"/>
        </w:tabs>
        <w:ind w:right="14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не представлено основание полномочий представителя заявителя (в случае подачи заявления представителем заявителя);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514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цель использования муниципального имущества, содержащаяся в заявлении, не соответствует целевому назначению муниципального имущества, включенного в Перечень;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398"/>
        </w:tabs>
        <w:ind w:right="138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с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момента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признания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субъекта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малого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и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среднего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 xml:space="preserve">предпринимательства допустившим нарушение порядка и условий оказания поддержки, в том числе не обеспечившимцелевогоиспользованиясредствподдержки,прошломенеечемтри </w:t>
      </w:r>
      <w:r w:rsidRPr="00BA520C">
        <w:rPr>
          <w:spacing w:val="-2"/>
          <w:sz w:val="24"/>
          <w:szCs w:val="24"/>
        </w:rPr>
        <w:t>года;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76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отсутствует обязательная для указания информация, установленная </w:t>
      </w:r>
      <w:hyperlink w:anchor="_bookmark9" w:history="1">
        <w:r w:rsidR="00DD7CFC" w:rsidRPr="00BA520C">
          <w:rPr>
            <w:color w:val="0000FF"/>
            <w:sz w:val="24"/>
            <w:szCs w:val="24"/>
          </w:rPr>
          <w:t>пунктом 2.3</w:t>
        </w:r>
      </w:hyperlink>
      <w:r w:rsidRPr="00BA520C">
        <w:rPr>
          <w:sz w:val="24"/>
          <w:szCs w:val="24"/>
        </w:rPr>
        <w:t>настоящего Порядка, либо указана недостоверная информация;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504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не представлены документы, указанные в </w:t>
      </w:r>
      <w:hyperlink w:anchor="_bookmark7" w:history="1">
        <w:r w:rsidR="00DD7CFC" w:rsidRPr="00BA520C">
          <w:rPr>
            <w:color w:val="0000FF"/>
            <w:sz w:val="24"/>
            <w:szCs w:val="24"/>
          </w:rPr>
          <w:t>пункте 2.2</w:t>
        </w:r>
      </w:hyperlink>
      <w:r w:rsidRPr="00BA520C">
        <w:rPr>
          <w:sz w:val="24"/>
          <w:szCs w:val="24"/>
        </w:rPr>
        <w:t xml:space="preserve">настоящего </w:t>
      </w:r>
      <w:r w:rsidRPr="00BA520C">
        <w:rPr>
          <w:spacing w:val="-2"/>
          <w:sz w:val="24"/>
          <w:szCs w:val="24"/>
        </w:rPr>
        <w:t>Порядка.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59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В случае принятия решения о предоставлении муниципального имущества в аренду, администрацией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 осуществляются мероприятия по проведению электронного аукциона,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с целью заключения муниципального контракта на оказание услуг по Оценке годовой арендной платы за пользование муниципальным имуществом.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34"/>
        </w:tabs>
        <w:ind w:right="138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По результатам проведения аукциона оценщиком осуществляется Оценкамуниципальногоимущества(далее-Оценка).РезультатОценкипередается в администрацию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Калмыкия. Срок выполнения мероприятий по проведению электронного аукциона и предоставления Оценки не может превышать 60 календарных дней.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660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После получения администрацией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 отчета об Оценке, должностное лицо администрации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 осуществляет подготовку проекта договора аренды и его подписание Главой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Калмыкия. Срок подготовки и согласования проекта договора администрацией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 не может превышать 5 рабочих дней.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38"/>
        </w:tabs>
        <w:ind w:right="138" w:firstLine="709"/>
        <w:jc w:val="both"/>
        <w:rPr>
          <w:sz w:val="24"/>
          <w:szCs w:val="24"/>
        </w:rPr>
      </w:pPr>
      <w:bookmarkStart w:id="11" w:name="_bookmark11"/>
      <w:bookmarkEnd w:id="11"/>
      <w:r w:rsidRPr="00BA520C">
        <w:rPr>
          <w:sz w:val="24"/>
          <w:szCs w:val="24"/>
        </w:rPr>
        <w:t>После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согласовани</w:t>
      </w:r>
      <w:r w:rsidR="00F844AB">
        <w:rPr>
          <w:sz w:val="24"/>
          <w:szCs w:val="24"/>
        </w:rPr>
        <w:t xml:space="preserve">я </w:t>
      </w:r>
      <w:r w:rsidRPr="00BA520C">
        <w:rPr>
          <w:sz w:val="24"/>
          <w:szCs w:val="24"/>
        </w:rPr>
        <w:t>и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подписания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проекта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договора,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должностное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 xml:space="preserve">лицо администрации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</w:t>
      </w:r>
      <w:r w:rsidR="0038186D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в</w:t>
      </w:r>
      <w:r w:rsidR="0038186D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течение</w:t>
      </w:r>
      <w:r w:rsidR="0038186D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5</w:t>
      </w:r>
      <w:r w:rsidR="0038186D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рабочих</w:t>
      </w:r>
      <w:r w:rsidR="0038186D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дней</w:t>
      </w:r>
      <w:r w:rsidR="0038186D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направляет</w:t>
      </w:r>
      <w:r w:rsidR="0038186D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заявителю</w:t>
      </w:r>
      <w:r w:rsidR="0038186D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проект</w:t>
      </w:r>
      <w:r w:rsidR="0038186D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договора</w:t>
      </w:r>
      <w:r w:rsidR="0038186D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аренды в количестве экземпляров, предусмотренном действующим законодательством.</w:t>
      </w:r>
    </w:p>
    <w:p w:rsidR="00DD7CFC" w:rsidRPr="00FC7E4F" w:rsidRDefault="00DC2EA2" w:rsidP="00FC7E4F">
      <w:pPr>
        <w:pStyle w:val="a4"/>
        <w:numPr>
          <w:ilvl w:val="1"/>
          <w:numId w:val="2"/>
        </w:numPr>
        <w:tabs>
          <w:tab w:val="left" w:pos="1647"/>
        </w:tabs>
        <w:ind w:right="0" w:firstLine="0"/>
        <w:jc w:val="both"/>
        <w:rPr>
          <w:sz w:val="24"/>
          <w:szCs w:val="24"/>
        </w:rPr>
      </w:pPr>
      <w:r w:rsidRPr="00FC7E4F">
        <w:rPr>
          <w:sz w:val="24"/>
          <w:szCs w:val="24"/>
        </w:rPr>
        <w:t xml:space="preserve">Заключение договора аренды муниципального имущества, включенного в Перечень, без проведения аукциона осуществляется лицом, наделенным правом хозяйственного ведения или оперативного управления в отношении такого имущества, в порядке аналогичном установленному </w:t>
      </w:r>
      <w:hyperlink r:id="rId7" w:anchor="Par132">
        <w:r w:rsidR="00DD7CFC" w:rsidRPr="00FC7E4F">
          <w:rPr>
            <w:color w:val="0000FF"/>
            <w:sz w:val="24"/>
            <w:szCs w:val="24"/>
          </w:rPr>
          <w:t>пунктами</w:t>
        </w:r>
      </w:hyperlink>
      <w:hyperlink r:id="rId8" w:anchor="Par132">
        <w:r w:rsidR="00DD7CFC" w:rsidRPr="00FC7E4F">
          <w:rPr>
            <w:color w:val="0000FF"/>
            <w:sz w:val="24"/>
            <w:szCs w:val="24"/>
          </w:rPr>
          <w:t>2.8</w:t>
        </w:r>
      </w:hyperlink>
      <w:r w:rsidRPr="00FC7E4F">
        <w:rPr>
          <w:sz w:val="24"/>
          <w:szCs w:val="24"/>
        </w:rPr>
        <w:t xml:space="preserve">- </w:t>
      </w:r>
      <w:hyperlink w:anchor="_bookmark11" w:history="1">
        <w:r w:rsidR="00DD7CFC" w:rsidRPr="00FC7E4F">
          <w:rPr>
            <w:color w:val="0000FF"/>
            <w:sz w:val="24"/>
            <w:szCs w:val="24"/>
          </w:rPr>
          <w:t>2.11</w:t>
        </w:r>
      </w:hyperlink>
      <w:r w:rsidRPr="00FC7E4F">
        <w:rPr>
          <w:sz w:val="24"/>
          <w:szCs w:val="24"/>
        </w:rPr>
        <w:t xml:space="preserve">настоящего </w:t>
      </w:r>
      <w:r w:rsidRPr="00FC7E4F">
        <w:rPr>
          <w:spacing w:val="-2"/>
          <w:sz w:val="24"/>
          <w:szCs w:val="24"/>
        </w:rPr>
        <w:t>Порядка.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48"/>
        </w:tabs>
        <w:spacing w:before="76"/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В случае, если в отношении муниципального имущества, включенного в Перечень, в течение трех месяцев со дня его официального опубликования не поступилозаявлениеотносительнопредоставлениятакогоимуществаварендубез проведения торгов, в соответствии с </w:t>
      </w:r>
      <w:hyperlink w:anchor="_bookmark6" w:history="1">
        <w:r w:rsidR="00DD7CFC" w:rsidRPr="00BA520C">
          <w:rPr>
            <w:color w:val="0000FF"/>
            <w:sz w:val="24"/>
            <w:szCs w:val="24"/>
          </w:rPr>
          <w:t>пунктами 2.1</w:t>
        </w:r>
      </w:hyperlink>
      <w:r w:rsidRPr="00BA520C">
        <w:rPr>
          <w:sz w:val="24"/>
          <w:szCs w:val="24"/>
        </w:rPr>
        <w:t xml:space="preserve">и </w:t>
      </w:r>
      <w:hyperlink w:anchor="_bookmark7" w:history="1">
        <w:r w:rsidR="00DD7CFC" w:rsidRPr="00BA520C">
          <w:rPr>
            <w:color w:val="0000FF"/>
            <w:sz w:val="24"/>
            <w:szCs w:val="24"/>
          </w:rPr>
          <w:t>2.2</w:t>
        </w:r>
      </w:hyperlink>
      <w:r w:rsidRPr="00BA520C">
        <w:rPr>
          <w:sz w:val="24"/>
          <w:szCs w:val="24"/>
        </w:rPr>
        <w:t xml:space="preserve">настоящего Порядка, администрация </w:t>
      </w:r>
      <w:r w:rsidR="00F844AB">
        <w:rPr>
          <w:color w:val="000000"/>
          <w:sz w:val="24"/>
          <w:szCs w:val="24"/>
        </w:rPr>
        <w:t xml:space="preserve"> 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</w:t>
      </w:r>
      <w:r w:rsidRPr="00BA520C">
        <w:rPr>
          <w:color w:val="000000"/>
          <w:spacing w:val="-2"/>
          <w:sz w:val="24"/>
          <w:szCs w:val="24"/>
        </w:rPr>
        <w:t xml:space="preserve">Калмыкиялиболицонаделенноеправомхозяйственноговеденияилиоперативного </w:t>
      </w:r>
      <w:r w:rsidRPr="00BA520C">
        <w:rPr>
          <w:color w:val="000000"/>
          <w:sz w:val="24"/>
          <w:szCs w:val="24"/>
        </w:rPr>
        <w:t xml:space="preserve">управления в отношении такого имущества, вправе провести торги на право заключения договора аренды такого имущества с субъектами, отвечающими условиям, определенным в </w:t>
      </w:r>
      <w:hyperlink w:anchor="_bookmark1" w:history="1">
        <w:r w:rsidR="00DD7CFC" w:rsidRPr="00BA520C">
          <w:rPr>
            <w:color w:val="0000FF"/>
            <w:sz w:val="24"/>
            <w:szCs w:val="24"/>
          </w:rPr>
          <w:t>пункте 1.6</w:t>
        </w:r>
      </w:hyperlink>
      <w:r w:rsidRPr="00BA520C">
        <w:rPr>
          <w:color w:val="000000"/>
          <w:sz w:val="24"/>
          <w:szCs w:val="24"/>
        </w:rPr>
        <w:t>настоящего Порядка.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46"/>
        </w:tabs>
        <w:ind w:right="138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При принятии решения о проведении торгов, размер годовой арендной платы за пользование муниципальным имуществом определяется по итогам проведенных торгов. При этом, начальный (минимальный) размер годовой арендной платы за пользование муниципальным имуществом определяется в соответствии с </w:t>
      </w:r>
      <w:hyperlink w:anchor="_bookmark5" w:history="1">
        <w:r w:rsidR="00DD7CFC" w:rsidRPr="00BA520C">
          <w:rPr>
            <w:color w:val="0000FF"/>
            <w:sz w:val="24"/>
            <w:szCs w:val="24"/>
          </w:rPr>
          <w:t>пунктом 1.14</w:t>
        </w:r>
      </w:hyperlink>
      <w:r w:rsidRPr="00BA520C">
        <w:rPr>
          <w:sz w:val="24"/>
          <w:szCs w:val="24"/>
        </w:rPr>
        <w:t>настоящего Порядка.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479"/>
        </w:tabs>
        <w:ind w:right="14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lastRenderedPageBreak/>
        <w:t>Торги на право заключения договоров аренды муниципального имущества,включенноговПеречень,проводятсявэлектроннойформеиявляются открытыми по составу участников и форме подачи предложений.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452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Конкурсы или аукционы проводятся на электронных площадках, перечень операторов которых утвержден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оператор электронной площадки, электронная площадка).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463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Участие в конкурсе или аукционе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</w:t>
      </w:r>
      <w:hyperlink r:id="rId9">
        <w:r w:rsidR="00DD7CFC" w:rsidRPr="00BA520C">
          <w:rPr>
            <w:color w:val="0000FF"/>
            <w:sz w:val="24"/>
            <w:szCs w:val="24"/>
          </w:rPr>
          <w:t>www.torgi.gov.ru</w:t>
        </w:r>
      </w:hyperlink>
      <w:r w:rsidRPr="00BA520C">
        <w:rPr>
          <w:sz w:val="24"/>
          <w:szCs w:val="24"/>
        </w:rPr>
        <w:t xml:space="preserve">(далее - официальный сайт </w:t>
      </w:r>
      <w:hyperlink r:id="rId10">
        <w:r w:rsidR="00DD7CFC" w:rsidRPr="00BA520C">
          <w:rPr>
            <w:color w:val="0000FF"/>
            <w:sz w:val="24"/>
            <w:szCs w:val="24"/>
          </w:rPr>
          <w:t>www.torgi.gov.ru</w:t>
        </w:r>
      </w:hyperlink>
      <w:r w:rsidRPr="00BA520C">
        <w:rPr>
          <w:sz w:val="24"/>
          <w:szCs w:val="24"/>
        </w:rPr>
        <w:t>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43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Информация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проведении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торгов</w:t>
      </w:r>
      <w:r w:rsidR="00F844AB">
        <w:rPr>
          <w:sz w:val="24"/>
          <w:szCs w:val="24"/>
        </w:rPr>
        <w:t xml:space="preserve"> </w:t>
      </w:r>
      <w:proofErr w:type="spellStart"/>
      <w:r w:rsidRPr="00BA520C">
        <w:rPr>
          <w:sz w:val="24"/>
          <w:szCs w:val="24"/>
        </w:rPr>
        <w:t>попредоставлению</w:t>
      </w:r>
      <w:proofErr w:type="spellEnd"/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 xml:space="preserve">муниципального имущества в аренду размещается на официальном сайте </w:t>
      </w:r>
      <w:hyperlink r:id="rId11">
        <w:r w:rsidR="00DD7CFC" w:rsidRPr="00BA520C">
          <w:rPr>
            <w:color w:val="0000FF"/>
            <w:sz w:val="24"/>
            <w:szCs w:val="24"/>
          </w:rPr>
          <w:t>www.torgi.gov.ru</w:t>
        </w:r>
      </w:hyperlink>
      <w:r w:rsidRPr="00BA520C">
        <w:rPr>
          <w:sz w:val="24"/>
          <w:szCs w:val="24"/>
        </w:rPr>
        <w:t xml:space="preserve">, а также официальном сайте администрации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Калмыкия.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597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В информационном сообщении указывается организатор торгов на право заключения договоров аренды муниципального имущества, которым может быть администрация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РеспубликиКалмыкиялиболицо,наделенноеправомхозяйственноговеденияили оперативного управления в отношении муниципального имущества, включенного в Перечень.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589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Извещение о проведении аукциона должно содержать, в том числе сведения о льготах по арендной плате в отношении муниципального имущества, включенного в Перечень.</w:t>
      </w:r>
    </w:p>
    <w:p w:rsidR="00DD7CFC" w:rsidRPr="00FC7E4F" w:rsidRDefault="00DC2EA2" w:rsidP="00FC7E4F">
      <w:pPr>
        <w:pStyle w:val="a4"/>
        <w:numPr>
          <w:ilvl w:val="1"/>
          <w:numId w:val="2"/>
        </w:numPr>
        <w:tabs>
          <w:tab w:val="left" w:pos="1391"/>
        </w:tabs>
        <w:spacing w:before="76"/>
        <w:ind w:right="140" w:firstLine="708"/>
        <w:jc w:val="both"/>
        <w:rPr>
          <w:sz w:val="24"/>
          <w:szCs w:val="24"/>
        </w:rPr>
      </w:pPr>
      <w:r w:rsidRPr="00FC7E4F">
        <w:rPr>
          <w:sz w:val="24"/>
          <w:szCs w:val="24"/>
        </w:rPr>
        <w:t>Организация и проведение торгов осуществляются в соответствии с Порядкомпроведенияконкурсовилиаукционовнаправозаключениядоговороваренды,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приказом Федеральной антимонопольной службы от 21 марта 2023 года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496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Инициатором проведения торгов в отношении муниципального имущества, включенного в Перечень, выступает администрация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 либо лицо, наделенное правом хозяйственного ведения или оперативного управления в отношении такого имущества.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89"/>
        </w:tabs>
        <w:ind w:right="138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Лицо, наделенное правом хозяйственного ведения или оперативного управления в отношении муниципального имущества, включенного в Перечень, при принятии решения о проведении конкурса или аукциона на право заключения договора аренды такого имущества руководствуется настоящим Порядком и иными законами, и нормативными правовыми актами, регламентирующими порядок предоставления муниципального имущества в арендное пользование.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28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Заключение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договоров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аренды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результатам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проведения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конкурса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 xml:space="preserve">или аукциона осуществляется не ранее чем через 10 календарных дней со дня размещения информации о результатах конкурса или аукциона на официальном сайте </w:t>
      </w:r>
      <w:hyperlink r:id="rId12">
        <w:r w:rsidR="00DD7CFC" w:rsidRPr="00BA520C">
          <w:rPr>
            <w:color w:val="0000FF"/>
            <w:sz w:val="24"/>
            <w:szCs w:val="24"/>
          </w:rPr>
          <w:t>www.torgi.gov.ru</w:t>
        </w:r>
      </w:hyperlink>
      <w:r w:rsidRPr="00BA520C">
        <w:rPr>
          <w:sz w:val="24"/>
          <w:szCs w:val="24"/>
        </w:rPr>
        <w:t>.</w:t>
      </w:r>
    </w:p>
    <w:p w:rsidR="00DD7CFC" w:rsidRPr="00FC7E4F" w:rsidRDefault="00DC2EA2" w:rsidP="00FC7E4F">
      <w:pPr>
        <w:pStyle w:val="a4"/>
        <w:numPr>
          <w:ilvl w:val="1"/>
          <w:numId w:val="2"/>
        </w:numPr>
        <w:tabs>
          <w:tab w:val="left" w:pos="1425"/>
        </w:tabs>
        <w:spacing w:before="76"/>
        <w:ind w:right="138" w:firstLine="0"/>
        <w:jc w:val="both"/>
        <w:rPr>
          <w:sz w:val="24"/>
          <w:szCs w:val="24"/>
        </w:rPr>
      </w:pPr>
      <w:r w:rsidRPr="00FC7E4F">
        <w:rPr>
          <w:sz w:val="24"/>
          <w:szCs w:val="24"/>
        </w:rPr>
        <w:t xml:space="preserve">При прекращении в связи с реализацией решения о комплексном развитии </w:t>
      </w:r>
      <w:r w:rsidRPr="00FC7E4F">
        <w:rPr>
          <w:sz w:val="24"/>
          <w:szCs w:val="24"/>
        </w:rPr>
        <w:lastRenderedPageBreak/>
        <w:t xml:space="preserve">территории жилой застройки, решения о комплексном развитии территории нежилой застройки договора аренды зданий, сооружений, нежилых помещений, расположенных на территории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FC7E4F">
        <w:rPr>
          <w:color w:val="000000"/>
          <w:sz w:val="24"/>
          <w:szCs w:val="24"/>
        </w:rPr>
        <w:t xml:space="preserve"> сельского муниципального образования Республики Калмыкия и находящихся в муниципальной собственности, заключенного с субъектом малого или среднего предпринимательства, физическим лицом, не являющимся индивидуальным предпринимателем и применяющим специальный налоговый режим "Налог на профессиональный доход", указанные субъект малого или среднего предпринимательства, физическое лицо имеют право на заключение в день прекращения такого договора аренды нового договора аренды иных здания, сооружения, нежилого помещения, находящихся в муниципальной собственности и являющихся равнозначными, в соответствии с пунктом 12 части 1 статьи 17(1) Федерального закона от 26 июля 2006 года N 135-ФЗ "О защите конкуренции", в случае сноса или реконструкции арендуемых ими зданий, сооружений, нежилых помещений и наличия в перечне муниципального имущества, предусмотренного частью 4 статьи 18 Федерального закона от 24 июля 2007 года N 209-ФЗ "О развитии малого и среднего предпринимательства в Российской Федерации", свободных от имущественных прав субъектов малого или среднего предпринимательства,физическихлициравнозначныхздания,</w:t>
      </w:r>
      <w:r w:rsidRPr="00FC7E4F">
        <w:rPr>
          <w:color w:val="000000"/>
          <w:spacing w:val="-2"/>
          <w:sz w:val="24"/>
          <w:szCs w:val="24"/>
        </w:rPr>
        <w:t>сооружения,</w:t>
      </w:r>
      <w:r w:rsidRPr="00FC7E4F">
        <w:rPr>
          <w:sz w:val="24"/>
          <w:szCs w:val="24"/>
        </w:rPr>
        <w:t>нежилого помещения, не расположенных на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застройки, предусматривающие их снос или реконструкцию.</w:t>
      </w:r>
    </w:p>
    <w:p w:rsidR="00DD7CFC" w:rsidRPr="00BA520C" w:rsidRDefault="00DD7CFC">
      <w:pPr>
        <w:pStyle w:val="a3"/>
        <w:ind w:left="0" w:right="0" w:firstLine="0"/>
        <w:jc w:val="left"/>
        <w:rPr>
          <w:sz w:val="24"/>
          <w:szCs w:val="24"/>
        </w:rPr>
      </w:pPr>
    </w:p>
    <w:p w:rsidR="00DD7CFC" w:rsidRPr="00BA520C" w:rsidRDefault="00DC2EA2">
      <w:pPr>
        <w:pStyle w:val="1"/>
        <w:numPr>
          <w:ilvl w:val="0"/>
          <w:numId w:val="2"/>
        </w:numPr>
        <w:tabs>
          <w:tab w:val="left" w:pos="2108"/>
        </w:tabs>
        <w:ind w:left="2108"/>
        <w:jc w:val="left"/>
        <w:rPr>
          <w:sz w:val="24"/>
          <w:szCs w:val="24"/>
        </w:rPr>
      </w:pPr>
      <w:r w:rsidRPr="00BA520C">
        <w:rPr>
          <w:sz w:val="24"/>
          <w:szCs w:val="24"/>
        </w:rPr>
        <w:t>Льготы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арендной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плате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договору</w:t>
      </w:r>
      <w:r w:rsidR="00F844AB">
        <w:rPr>
          <w:sz w:val="24"/>
          <w:szCs w:val="24"/>
        </w:rPr>
        <w:t xml:space="preserve"> </w:t>
      </w:r>
      <w:r w:rsidRPr="00BA520C">
        <w:rPr>
          <w:spacing w:val="-2"/>
          <w:sz w:val="24"/>
          <w:szCs w:val="24"/>
        </w:rPr>
        <w:t>аренды</w:t>
      </w:r>
    </w:p>
    <w:p w:rsidR="00DD7CFC" w:rsidRPr="00BA520C" w:rsidRDefault="00DD7CFC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473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Льготы по арендной плате за муниципальное имущество устанавливаются в процентном соотношении к рыночной стоимости размера годовой арендной платы имущества: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39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в первый год аренды заявителем уплачивается 20 процентов размера годовой арендной платы за пользование муниципальным имуществом, во второй год аренды - 40 процентов размера годовой арендной платы за пользование муниципальнымимуществом,втретийгодаренды-60процентовразмерагодовой арендной платы за пользование муниципальным имуществом при условии, что срок действия договора аренды составляет не менее 5 лет.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503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в четвертый и последующие годы льготы по арендной плате не </w:t>
      </w:r>
      <w:r w:rsidRPr="00BA520C">
        <w:rPr>
          <w:spacing w:val="-2"/>
          <w:sz w:val="24"/>
          <w:szCs w:val="24"/>
        </w:rPr>
        <w:t>предоставляются.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288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Льготы по арендной плате за имущество, включенное в Перечень, применяются при выполнении всей совокупности следующих условий: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89"/>
        </w:tabs>
        <w:ind w:right="138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соблюдение заявительного порядка для предоставления льготы по арендной плате (при подаче заявления, прописывают в нем просьбу о предоставлении льготы);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504"/>
        </w:tabs>
        <w:ind w:right="14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предпринимателей, а также при предоставлении документа, подтверждающего основной вид деятельности налогоплательщика, применяющего специальный налоговый режим "Налог на профессиональный доход";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704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имущество предоставляется заявителю для осуществления исключительно социально значимого вида деятельности;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510"/>
        </w:tabs>
        <w:ind w:right="14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заявитель осуществляет социально значимый вид деятельности в период действия договора аренды.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189"/>
        </w:tabs>
        <w:ind w:right="138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В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случае,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если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течение</w:t>
      </w:r>
      <w:r w:rsidR="00F844AB">
        <w:rPr>
          <w:sz w:val="24"/>
          <w:szCs w:val="24"/>
        </w:rPr>
        <w:t xml:space="preserve"> с</w:t>
      </w:r>
      <w:r w:rsidRPr="00BA520C">
        <w:rPr>
          <w:sz w:val="24"/>
          <w:szCs w:val="24"/>
        </w:rPr>
        <w:t>рока</w:t>
      </w:r>
      <w:r w:rsidR="0038186D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действия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договора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аренды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арендатором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 xml:space="preserve">не обеспечены сохранность муниципального имущества (имеются факты его порчи), своевременное внесение арендной платы, использование муниципального имущества по целевому назначению, заявители утрачивают право на применение льготы и обязаны уплатить арендную плату за каждый год пользования муниципальным имуществом из расчета 100 процентов размера годовой арендной платы. Льготы по арендной плате не применяются, и арендная плата рассчитывается и взыскивается в полном объеме с того дня, с которого деятельность арендатора </w:t>
      </w:r>
      <w:r w:rsidRPr="00BA520C">
        <w:rPr>
          <w:sz w:val="24"/>
          <w:szCs w:val="24"/>
        </w:rPr>
        <w:lastRenderedPageBreak/>
        <w:t xml:space="preserve">перестала соответствовать </w:t>
      </w:r>
      <w:proofErr w:type="spellStart"/>
      <w:r w:rsidRPr="00BA520C">
        <w:rPr>
          <w:sz w:val="24"/>
          <w:szCs w:val="24"/>
        </w:rPr>
        <w:t>льготируемым</w:t>
      </w:r>
      <w:proofErr w:type="spellEnd"/>
      <w:r w:rsidRPr="00BA520C">
        <w:rPr>
          <w:sz w:val="24"/>
          <w:szCs w:val="24"/>
        </w:rPr>
        <w:t xml:space="preserve"> видам деятельности, установленным настоящим Порядком.</w:t>
      </w:r>
    </w:p>
    <w:p w:rsidR="00DD7CFC" w:rsidRPr="00FC7E4F" w:rsidRDefault="00DC2EA2" w:rsidP="00FC7E4F">
      <w:pPr>
        <w:pStyle w:val="a4"/>
        <w:numPr>
          <w:ilvl w:val="1"/>
          <w:numId w:val="2"/>
        </w:numPr>
        <w:tabs>
          <w:tab w:val="left" w:pos="1215"/>
        </w:tabs>
        <w:spacing w:before="76"/>
        <w:ind w:firstLine="708"/>
        <w:jc w:val="both"/>
        <w:rPr>
          <w:sz w:val="24"/>
          <w:szCs w:val="24"/>
        </w:rPr>
      </w:pPr>
      <w:r w:rsidRPr="00FC7E4F">
        <w:rPr>
          <w:sz w:val="24"/>
          <w:szCs w:val="24"/>
        </w:rPr>
        <w:t>В целях осуществления контроля за правомерностью применения льгот по</w:t>
      </w:r>
      <w:r w:rsidR="00F844AB">
        <w:rPr>
          <w:sz w:val="24"/>
          <w:szCs w:val="24"/>
        </w:rPr>
        <w:t xml:space="preserve"> </w:t>
      </w:r>
      <w:r w:rsidRPr="00FC7E4F">
        <w:rPr>
          <w:sz w:val="24"/>
          <w:szCs w:val="24"/>
        </w:rPr>
        <w:t>арендной</w:t>
      </w:r>
      <w:r w:rsidR="0038186D">
        <w:rPr>
          <w:sz w:val="24"/>
          <w:szCs w:val="24"/>
        </w:rPr>
        <w:t xml:space="preserve"> </w:t>
      </w:r>
      <w:r w:rsidRPr="00FC7E4F">
        <w:rPr>
          <w:sz w:val="24"/>
          <w:szCs w:val="24"/>
        </w:rPr>
        <w:t>плате,</w:t>
      </w:r>
      <w:r w:rsidR="0038186D">
        <w:rPr>
          <w:sz w:val="24"/>
          <w:szCs w:val="24"/>
        </w:rPr>
        <w:t xml:space="preserve"> </w:t>
      </w:r>
      <w:r w:rsidRPr="00FC7E4F">
        <w:rPr>
          <w:sz w:val="24"/>
          <w:szCs w:val="24"/>
        </w:rPr>
        <w:t>администрация</w:t>
      </w:r>
      <w:r w:rsidR="00F844AB">
        <w:rPr>
          <w:sz w:val="24"/>
          <w:szCs w:val="24"/>
        </w:rPr>
        <w:t xml:space="preserve"> </w:t>
      </w:r>
      <w:r w:rsidR="0038186D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="0038186D">
        <w:rPr>
          <w:color w:val="000000"/>
          <w:sz w:val="24"/>
          <w:szCs w:val="24"/>
        </w:rPr>
        <w:t xml:space="preserve"> </w:t>
      </w:r>
      <w:r w:rsidRPr="00FC7E4F">
        <w:rPr>
          <w:color w:val="000000"/>
          <w:sz w:val="24"/>
          <w:szCs w:val="24"/>
        </w:rPr>
        <w:t>сельского</w:t>
      </w:r>
      <w:r w:rsidR="00F844AB">
        <w:rPr>
          <w:color w:val="000000"/>
          <w:sz w:val="24"/>
          <w:szCs w:val="24"/>
        </w:rPr>
        <w:t xml:space="preserve"> </w:t>
      </w:r>
      <w:r w:rsidRPr="00FC7E4F">
        <w:rPr>
          <w:color w:val="000000"/>
          <w:sz w:val="24"/>
          <w:szCs w:val="24"/>
        </w:rPr>
        <w:t>муниципального</w:t>
      </w:r>
      <w:r w:rsidR="00F844AB">
        <w:rPr>
          <w:color w:val="000000"/>
          <w:sz w:val="24"/>
          <w:szCs w:val="24"/>
        </w:rPr>
        <w:t xml:space="preserve"> </w:t>
      </w:r>
      <w:r w:rsidRPr="00FC7E4F">
        <w:rPr>
          <w:sz w:val="24"/>
          <w:szCs w:val="24"/>
        </w:rPr>
        <w:t>образования Республики Калмыкия или лицо, наделенное правом хозяйственного ведения или оперативного управления, обязаны осуществлять проверки использования муниципального имущества не реже одного раза в квартал.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332"/>
        </w:tabs>
        <w:ind w:firstLine="709"/>
        <w:jc w:val="both"/>
        <w:rPr>
          <w:sz w:val="24"/>
          <w:szCs w:val="24"/>
        </w:rPr>
      </w:pPr>
      <w:bookmarkStart w:id="12" w:name="_bookmark12"/>
      <w:bookmarkEnd w:id="12"/>
      <w:r w:rsidRPr="00BA520C">
        <w:rPr>
          <w:sz w:val="24"/>
          <w:szCs w:val="24"/>
        </w:rPr>
        <w:t xml:space="preserve">Для предоставления льгот по арендной плате за муниципальное имущество заявителям необходимо подать заявление в администрацию </w:t>
      </w:r>
      <w:r w:rsidR="00F844AB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="00F844AB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сельского</w:t>
      </w:r>
      <w:r w:rsidR="00F844AB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муниципального</w:t>
      </w:r>
      <w:r w:rsidR="00F844AB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образования</w:t>
      </w:r>
      <w:r w:rsidR="00F844AB">
        <w:rPr>
          <w:color w:val="000000"/>
          <w:sz w:val="24"/>
          <w:szCs w:val="24"/>
        </w:rPr>
        <w:t xml:space="preserve"> </w:t>
      </w:r>
      <w:r w:rsidRPr="00BA520C">
        <w:rPr>
          <w:color w:val="000000"/>
          <w:sz w:val="24"/>
          <w:szCs w:val="24"/>
        </w:rPr>
        <w:t>Республики</w:t>
      </w:r>
      <w:r w:rsidR="0038186D">
        <w:rPr>
          <w:color w:val="000000"/>
          <w:sz w:val="24"/>
          <w:szCs w:val="24"/>
        </w:rPr>
        <w:t xml:space="preserve"> </w:t>
      </w:r>
      <w:proofErr w:type="spellStart"/>
      <w:r w:rsidRPr="00BA520C">
        <w:rPr>
          <w:color w:val="000000"/>
          <w:sz w:val="24"/>
          <w:szCs w:val="24"/>
        </w:rPr>
        <w:t>Калмыкия,либо</w:t>
      </w:r>
      <w:proofErr w:type="spellEnd"/>
      <w:r w:rsidRPr="00BA520C">
        <w:rPr>
          <w:color w:val="000000"/>
          <w:sz w:val="24"/>
          <w:szCs w:val="24"/>
        </w:rPr>
        <w:t xml:space="preserve"> лицу,наделенномуправомхозяйственноговеденияилиоперативногоуправления, в котором необходимо указать следующую информацию: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07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фамилия,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имя,</w:t>
      </w:r>
      <w:r w:rsidR="0038186D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отчество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(</w:t>
      </w:r>
      <w:proofErr w:type="spellStart"/>
      <w:r w:rsidRPr="00BA520C">
        <w:rPr>
          <w:sz w:val="24"/>
          <w:szCs w:val="24"/>
        </w:rPr>
        <w:t>последнее-приналичии</w:t>
      </w:r>
      <w:proofErr w:type="spellEnd"/>
      <w:r w:rsidRPr="00BA520C">
        <w:rPr>
          <w:sz w:val="24"/>
          <w:szCs w:val="24"/>
        </w:rPr>
        <w:t>),либо</w:t>
      </w:r>
      <w:r w:rsidR="00F844AB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наименование юридического лица;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92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фамилия, имя, отчество (последнее - при наличии) представителя заявителя и основание его полномочий;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01"/>
        </w:tabs>
        <w:ind w:right="14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местоположение</w:t>
      </w:r>
      <w:r w:rsidR="00C43C3F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и</w:t>
      </w:r>
      <w:r w:rsidR="00C43C3F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наименование</w:t>
      </w:r>
      <w:r w:rsidR="00C43C3F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муниципального</w:t>
      </w:r>
      <w:r w:rsidR="00C43C3F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имущества,</w:t>
      </w:r>
      <w:r w:rsidR="00C43C3F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цель</w:t>
      </w:r>
      <w:r w:rsidR="00C43C3F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 xml:space="preserve">его </w:t>
      </w:r>
      <w:r w:rsidRPr="00BA520C">
        <w:rPr>
          <w:spacing w:val="-2"/>
          <w:sz w:val="24"/>
          <w:szCs w:val="24"/>
        </w:rPr>
        <w:t>использования;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10"/>
        </w:tabs>
        <w:ind w:left="1410" w:right="0" w:hanging="700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основной</w:t>
      </w:r>
      <w:r w:rsidR="00C43C3F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вид</w:t>
      </w:r>
      <w:r w:rsidR="00C43C3F">
        <w:rPr>
          <w:sz w:val="24"/>
          <w:szCs w:val="24"/>
        </w:rPr>
        <w:t xml:space="preserve"> </w:t>
      </w:r>
      <w:r w:rsidRPr="00BA520C">
        <w:rPr>
          <w:spacing w:val="-2"/>
          <w:sz w:val="24"/>
          <w:szCs w:val="24"/>
        </w:rPr>
        <w:t>деятельности;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533"/>
        </w:tabs>
        <w:ind w:right="140"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почтовый адрес и (или) адрес электронной почты, на которые необходимо направить ответ о результатах рассмотрения заявления, указанного в </w:t>
      </w:r>
      <w:hyperlink w:anchor="_bookmark12" w:history="1">
        <w:r w:rsidR="00DD7CFC" w:rsidRPr="00BA520C">
          <w:rPr>
            <w:color w:val="0000FF"/>
            <w:sz w:val="24"/>
            <w:szCs w:val="24"/>
          </w:rPr>
          <w:t>пункте 3.5</w:t>
        </w:r>
      </w:hyperlink>
      <w:r w:rsidRPr="00BA520C">
        <w:rPr>
          <w:sz w:val="24"/>
          <w:szCs w:val="24"/>
        </w:rPr>
        <w:t>настоящего Порядка.</w:t>
      </w: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263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 xml:space="preserve">Администрация </w:t>
      </w:r>
      <w:r w:rsidR="00C43C3F">
        <w:rPr>
          <w:color w:val="000000"/>
          <w:sz w:val="24"/>
          <w:szCs w:val="24"/>
        </w:rPr>
        <w:t>Кир</w:t>
      </w:r>
      <w:r w:rsidR="009C453C" w:rsidRPr="00FC7E4F">
        <w:rPr>
          <w:color w:val="000000"/>
          <w:sz w:val="24"/>
          <w:szCs w:val="24"/>
        </w:rPr>
        <w:t>овского</w:t>
      </w:r>
      <w:r w:rsidRPr="00BA520C">
        <w:rPr>
          <w:color w:val="000000"/>
          <w:sz w:val="24"/>
          <w:szCs w:val="24"/>
        </w:rPr>
        <w:t xml:space="preserve"> сельского муниципального образования Республики Калмыкия или лицо, наделенное правом хозяйственного ведения или оперативного управления, рассматривает заявление о предоставлении льготы по арендной плате в течение 10 дней и принимает одно из следующих решений: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10"/>
        </w:tabs>
        <w:ind w:left="1410" w:right="0" w:hanging="700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о</w:t>
      </w:r>
      <w:r w:rsidR="00C43C3F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предоставлении</w:t>
      </w:r>
      <w:r w:rsidR="00C43C3F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льготы</w:t>
      </w:r>
      <w:r w:rsidR="00C43C3F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по</w:t>
      </w:r>
      <w:r w:rsidR="00C43C3F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арендной</w:t>
      </w:r>
      <w:r w:rsidR="00C43C3F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плате</w:t>
      </w:r>
      <w:r w:rsidR="00C43C3F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на</w:t>
      </w:r>
      <w:r w:rsidR="00C43C3F">
        <w:rPr>
          <w:sz w:val="24"/>
          <w:szCs w:val="24"/>
        </w:rPr>
        <w:t xml:space="preserve"> </w:t>
      </w:r>
      <w:r w:rsidRPr="00BA520C">
        <w:rPr>
          <w:sz w:val="24"/>
          <w:szCs w:val="24"/>
        </w:rPr>
        <w:t>текущий</w:t>
      </w:r>
      <w:r w:rsidR="0038186D">
        <w:rPr>
          <w:sz w:val="24"/>
          <w:szCs w:val="24"/>
        </w:rPr>
        <w:t xml:space="preserve"> </w:t>
      </w:r>
      <w:r w:rsidRPr="00BA520C">
        <w:rPr>
          <w:spacing w:val="-4"/>
          <w:sz w:val="24"/>
          <w:szCs w:val="24"/>
        </w:rPr>
        <w:t>год;</w:t>
      </w:r>
    </w:p>
    <w:p w:rsidR="00DD7CFC" w:rsidRPr="00BA520C" w:rsidRDefault="00DC2EA2">
      <w:pPr>
        <w:pStyle w:val="a4"/>
        <w:numPr>
          <w:ilvl w:val="2"/>
          <w:numId w:val="2"/>
        </w:numPr>
        <w:tabs>
          <w:tab w:val="left" w:pos="1436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об отказе в предоставлении льготы по арендной плате в случае, если осуществляемый арендатором вид деятельности не соответствует видам деятельности, в отношении которых настоящим Порядком предусмотрены льготы по арендной плате.</w:t>
      </w:r>
    </w:p>
    <w:p w:rsidR="00DD7CFC" w:rsidRPr="00BA520C" w:rsidRDefault="00DD7CFC">
      <w:pPr>
        <w:pStyle w:val="a3"/>
        <w:ind w:left="0" w:right="0" w:firstLine="0"/>
        <w:jc w:val="left"/>
        <w:rPr>
          <w:sz w:val="24"/>
          <w:szCs w:val="24"/>
        </w:rPr>
      </w:pPr>
    </w:p>
    <w:p w:rsidR="00DD7CFC" w:rsidRPr="00BA520C" w:rsidRDefault="00DC2EA2">
      <w:pPr>
        <w:pStyle w:val="1"/>
        <w:numPr>
          <w:ilvl w:val="0"/>
          <w:numId w:val="2"/>
        </w:numPr>
        <w:tabs>
          <w:tab w:val="left" w:pos="3261"/>
        </w:tabs>
        <w:ind w:left="3261"/>
        <w:jc w:val="left"/>
        <w:rPr>
          <w:sz w:val="24"/>
          <w:szCs w:val="24"/>
        </w:rPr>
      </w:pPr>
      <w:r w:rsidRPr="00BA520C">
        <w:rPr>
          <w:sz w:val="24"/>
          <w:szCs w:val="24"/>
        </w:rPr>
        <w:t>Заключительные</w:t>
      </w:r>
      <w:r w:rsidR="0038186D">
        <w:rPr>
          <w:sz w:val="24"/>
          <w:szCs w:val="24"/>
        </w:rPr>
        <w:t xml:space="preserve"> </w:t>
      </w:r>
      <w:r w:rsidRPr="00BA520C">
        <w:rPr>
          <w:spacing w:val="-2"/>
          <w:sz w:val="24"/>
          <w:szCs w:val="24"/>
        </w:rPr>
        <w:t>положения</w:t>
      </w:r>
    </w:p>
    <w:p w:rsidR="00DD7CFC" w:rsidRPr="00BA520C" w:rsidRDefault="00DD7CFC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DD7CFC" w:rsidRPr="00BA520C" w:rsidRDefault="00DC2EA2">
      <w:pPr>
        <w:pStyle w:val="a4"/>
        <w:numPr>
          <w:ilvl w:val="1"/>
          <w:numId w:val="2"/>
        </w:numPr>
        <w:tabs>
          <w:tab w:val="left" w:pos="1213"/>
        </w:tabs>
        <w:ind w:firstLine="709"/>
        <w:jc w:val="both"/>
        <w:rPr>
          <w:sz w:val="24"/>
          <w:szCs w:val="24"/>
        </w:rPr>
      </w:pPr>
      <w:r w:rsidRPr="00BA520C">
        <w:rPr>
          <w:sz w:val="24"/>
          <w:szCs w:val="24"/>
        </w:rPr>
        <w:t>Вопросы предоставления в аренду муниципального имущества, а также предоставления имущественной поддержки субъектам малого и среднего предпринимательства и организациям, образующим инфраструктуру поддержки субъектовмалогоисреднегопредпринимательства,атакжефизическимлицам,не являющимся индивидуальными предпринимателями и применяющим специальный налоговый режим "Налог на профессиональный доход", не оговоренные в настоящем Порядке, регулируются законодательством Российской Федерации и Республики Калмыкия.</w:t>
      </w:r>
    </w:p>
    <w:p w:rsidR="00FC7E4F" w:rsidRDefault="00FC7E4F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DD7CFC" w:rsidRPr="00FC7E4F" w:rsidRDefault="00DC2EA2" w:rsidP="00FC7E4F">
      <w:pPr>
        <w:pStyle w:val="a3"/>
        <w:spacing w:before="162"/>
        <w:ind w:left="6237" w:firstLine="2171"/>
        <w:jc w:val="right"/>
        <w:rPr>
          <w:sz w:val="22"/>
          <w:szCs w:val="22"/>
        </w:rPr>
      </w:pPr>
      <w:r w:rsidRPr="00FC7E4F">
        <w:rPr>
          <w:spacing w:val="-2"/>
          <w:sz w:val="22"/>
          <w:szCs w:val="22"/>
        </w:rPr>
        <w:lastRenderedPageBreak/>
        <w:t xml:space="preserve">Приложение </w:t>
      </w:r>
      <w:r w:rsidRPr="00FC7E4F">
        <w:rPr>
          <w:sz w:val="22"/>
          <w:szCs w:val="22"/>
        </w:rPr>
        <w:t xml:space="preserve">к Порядку предоставления в аренду имущества, </w:t>
      </w:r>
      <w:r w:rsidRPr="00FC7E4F">
        <w:rPr>
          <w:spacing w:val="-2"/>
          <w:sz w:val="22"/>
          <w:szCs w:val="22"/>
        </w:rPr>
        <w:t>включенного</w:t>
      </w:r>
    </w:p>
    <w:p w:rsidR="00DD7CFC" w:rsidRPr="00FC7E4F" w:rsidRDefault="00DC2EA2">
      <w:pPr>
        <w:pStyle w:val="a3"/>
        <w:ind w:left="5745" w:firstLine="820"/>
        <w:jc w:val="right"/>
        <w:rPr>
          <w:sz w:val="22"/>
          <w:szCs w:val="22"/>
        </w:rPr>
      </w:pPr>
      <w:r w:rsidRPr="00FC7E4F">
        <w:rPr>
          <w:sz w:val="22"/>
          <w:szCs w:val="22"/>
        </w:rPr>
        <w:t>в</w:t>
      </w:r>
      <w:r w:rsidR="00C43C3F">
        <w:rPr>
          <w:sz w:val="22"/>
          <w:szCs w:val="22"/>
        </w:rPr>
        <w:t xml:space="preserve"> </w:t>
      </w:r>
      <w:r w:rsidRPr="00FC7E4F">
        <w:rPr>
          <w:sz w:val="22"/>
          <w:szCs w:val="22"/>
        </w:rPr>
        <w:t>перечень</w:t>
      </w:r>
      <w:r w:rsidR="00C43C3F">
        <w:rPr>
          <w:sz w:val="22"/>
          <w:szCs w:val="22"/>
        </w:rPr>
        <w:t xml:space="preserve"> </w:t>
      </w:r>
      <w:r w:rsidRPr="00FC7E4F">
        <w:rPr>
          <w:sz w:val="22"/>
          <w:szCs w:val="22"/>
        </w:rPr>
        <w:t>муниципального имущества</w:t>
      </w:r>
      <w:r w:rsidR="00C43C3F">
        <w:rPr>
          <w:sz w:val="22"/>
          <w:szCs w:val="22"/>
        </w:rPr>
        <w:t xml:space="preserve"> </w:t>
      </w:r>
      <w:r w:rsidR="00C43C3F">
        <w:rPr>
          <w:color w:val="000000"/>
          <w:sz w:val="22"/>
          <w:szCs w:val="22"/>
        </w:rPr>
        <w:t>Кир</w:t>
      </w:r>
      <w:r w:rsidR="009C453C" w:rsidRPr="00FC7E4F">
        <w:rPr>
          <w:color w:val="000000"/>
          <w:sz w:val="22"/>
          <w:szCs w:val="22"/>
        </w:rPr>
        <w:t>овского</w:t>
      </w:r>
      <w:r w:rsidR="00C43C3F">
        <w:rPr>
          <w:color w:val="000000"/>
          <w:sz w:val="22"/>
          <w:szCs w:val="22"/>
        </w:rPr>
        <w:t xml:space="preserve"> </w:t>
      </w:r>
      <w:r w:rsidRPr="00FC7E4F">
        <w:rPr>
          <w:color w:val="000000"/>
          <w:sz w:val="22"/>
          <w:szCs w:val="22"/>
        </w:rPr>
        <w:t>сельского муниципального образования Республики Калмыкия,</w:t>
      </w:r>
      <w:r w:rsidR="00C43C3F">
        <w:rPr>
          <w:color w:val="000000"/>
          <w:sz w:val="22"/>
          <w:szCs w:val="22"/>
        </w:rPr>
        <w:t xml:space="preserve"> </w:t>
      </w:r>
      <w:r w:rsidRPr="00FC7E4F">
        <w:rPr>
          <w:color w:val="000000"/>
          <w:sz w:val="22"/>
          <w:szCs w:val="22"/>
        </w:rPr>
        <w:t>свободного от прав третьих лиц(за исключением имущественных прав субъектов малого и среднего</w:t>
      </w:r>
    </w:p>
    <w:p w:rsidR="00DD7CFC" w:rsidRPr="00FC7E4F" w:rsidRDefault="00DC2EA2">
      <w:pPr>
        <w:pStyle w:val="a3"/>
        <w:ind w:left="5816" w:firstLine="1327"/>
        <w:jc w:val="right"/>
        <w:rPr>
          <w:sz w:val="22"/>
          <w:szCs w:val="22"/>
        </w:rPr>
      </w:pPr>
      <w:r w:rsidRPr="00FC7E4F">
        <w:rPr>
          <w:spacing w:val="-2"/>
          <w:sz w:val="22"/>
          <w:szCs w:val="22"/>
        </w:rPr>
        <w:t xml:space="preserve">предпринимательства), </w:t>
      </w:r>
      <w:r w:rsidRPr="00FC7E4F">
        <w:rPr>
          <w:sz w:val="22"/>
          <w:szCs w:val="22"/>
        </w:rPr>
        <w:t>предназначенного для передачи во владение и(или) в</w:t>
      </w:r>
      <w:r w:rsidR="00C43C3F">
        <w:rPr>
          <w:sz w:val="22"/>
          <w:szCs w:val="22"/>
        </w:rPr>
        <w:t xml:space="preserve"> </w:t>
      </w:r>
      <w:r w:rsidRPr="00FC7E4F">
        <w:rPr>
          <w:spacing w:val="-2"/>
          <w:sz w:val="22"/>
          <w:szCs w:val="22"/>
        </w:rPr>
        <w:t>пользование</w:t>
      </w:r>
    </w:p>
    <w:p w:rsidR="00DD7CFC" w:rsidRPr="00FC7E4F" w:rsidRDefault="00DC2EA2">
      <w:pPr>
        <w:pStyle w:val="a3"/>
        <w:ind w:left="5051" w:firstLine="678"/>
        <w:jc w:val="right"/>
        <w:rPr>
          <w:sz w:val="22"/>
          <w:szCs w:val="22"/>
        </w:rPr>
      </w:pPr>
      <w:r w:rsidRPr="00FC7E4F">
        <w:rPr>
          <w:sz w:val="22"/>
          <w:szCs w:val="22"/>
        </w:rPr>
        <w:t>на</w:t>
      </w:r>
      <w:r w:rsidR="00C43C3F">
        <w:rPr>
          <w:sz w:val="22"/>
          <w:szCs w:val="22"/>
        </w:rPr>
        <w:t xml:space="preserve"> </w:t>
      </w:r>
      <w:r w:rsidRPr="00FC7E4F">
        <w:rPr>
          <w:sz w:val="22"/>
          <w:szCs w:val="22"/>
        </w:rPr>
        <w:t>долгосрочной</w:t>
      </w:r>
      <w:r w:rsidR="00C43C3F">
        <w:rPr>
          <w:sz w:val="22"/>
          <w:szCs w:val="22"/>
        </w:rPr>
        <w:t xml:space="preserve"> </w:t>
      </w:r>
      <w:r w:rsidRPr="00FC7E4F">
        <w:rPr>
          <w:sz w:val="22"/>
          <w:szCs w:val="22"/>
        </w:rPr>
        <w:t>основе</w:t>
      </w:r>
      <w:r w:rsidR="00C43C3F">
        <w:rPr>
          <w:sz w:val="22"/>
          <w:szCs w:val="22"/>
        </w:rPr>
        <w:t xml:space="preserve"> </w:t>
      </w:r>
      <w:r w:rsidRPr="00FC7E4F">
        <w:rPr>
          <w:sz w:val="22"/>
          <w:szCs w:val="22"/>
        </w:rPr>
        <w:t>субъектам малого</w:t>
      </w:r>
      <w:r w:rsidR="00C43C3F">
        <w:rPr>
          <w:sz w:val="22"/>
          <w:szCs w:val="22"/>
        </w:rPr>
        <w:t xml:space="preserve"> </w:t>
      </w:r>
      <w:r w:rsidRPr="00FC7E4F">
        <w:rPr>
          <w:sz w:val="22"/>
          <w:szCs w:val="22"/>
        </w:rPr>
        <w:t>и</w:t>
      </w:r>
      <w:r w:rsidR="00C43C3F">
        <w:rPr>
          <w:sz w:val="22"/>
          <w:szCs w:val="22"/>
        </w:rPr>
        <w:t xml:space="preserve"> </w:t>
      </w:r>
      <w:r w:rsidRPr="00FC7E4F">
        <w:rPr>
          <w:sz w:val="22"/>
          <w:szCs w:val="22"/>
        </w:rPr>
        <w:t>среднего</w:t>
      </w:r>
      <w:r w:rsidR="00C43C3F">
        <w:rPr>
          <w:sz w:val="22"/>
          <w:szCs w:val="22"/>
        </w:rPr>
        <w:t xml:space="preserve"> </w:t>
      </w:r>
      <w:r w:rsidRPr="00FC7E4F">
        <w:rPr>
          <w:sz w:val="22"/>
          <w:szCs w:val="22"/>
        </w:rPr>
        <w:t>предпринимательства и организациям, образующим инфраструктуру поддержки</w:t>
      </w:r>
    </w:p>
    <w:p w:rsidR="00DD7CFC" w:rsidRPr="00FC7E4F" w:rsidRDefault="00DC2EA2">
      <w:pPr>
        <w:pStyle w:val="a3"/>
        <w:ind w:left="7307" w:hanging="848"/>
        <w:jc w:val="right"/>
        <w:rPr>
          <w:sz w:val="22"/>
          <w:szCs w:val="22"/>
        </w:rPr>
      </w:pPr>
      <w:r w:rsidRPr="00FC7E4F">
        <w:rPr>
          <w:sz w:val="22"/>
          <w:szCs w:val="22"/>
        </w:rPr>
        <w:t>субъектов</w:t>
      </w:r>
      <w:r w:rsidR="00C43C3F">
        <w:rPr>
          <w:sz w:val="22"/>
          <w:szCs w:val="22"/>
        </w:rPr>
        <w:t xml:space="preserve"> </w:t>
      </w:r>
      <w:r w:rsidRPr="00FC7E4F">
        <w:rPr>
          <w:sz w:val="22"/>
          <w:szCs w:val="22"/>
        </w:rPr>
        <w:t>малого</w:t>
      </w:r>
      <w:r w:rsidR="00C43C3F">
        <w:rPr>
          <w:sz w:val="22"/>
          <w:szCs w:val="22"/>
        </w:rPr>
        <w:t xml:space="preserve"> </w:t>
      </w:r>
      <w:r w:rsidRPr="00FC7E4F">
        <w:rPr>
          <w:sz w:val="22"/>
          <w:szCs w:val="22"/>
        </w:rPr>
        <w:t>и</w:t>
      </w:r>
      <w:r w:rsidR="00C43C3F">
        <w:rPr>
          <w:sz w:val="22"/>
          <w:szCs w:val="22"/>
        </w:rPr>
        <w:t xml:space="preserve"> </w:t>
      </w:r>
      <w:r w:rsidRPr="00FC7E4F">
        <w:rPr>
          <w:sz w:val="22"/>
          <w:szCs w:val="22"/>
        </w:rPr>
        <w:t xml:space="preserve">среднего </w:t>
      </w:r>
      <w:r w:rsidRPr="00FC7E4F">
        <w:rPr>
          <w:spacing w:val="-2"/>
          <w:sz w:val="22"/>
          <w:szCs w:val="22"/>
        </w:rPr>
        <w:t>предпринимательства</w:t>
      </w:r>
    </w:p>
    <w:p w:rsidR="00DD7CFC" w:rsidRPr="00BA520C" w:rsidRDefault="00DD7CFC">
      <w:pPr>
        <w:pStyle w:val="a3"/>
        <w:ind w:left="0" w:right="0" w:firstLine="0"/>
        <w:jc w:val="left"/>
        <w:rPr>
          <w:sz w:val="24"/>
          <w:szCs w:val="24"/>
        </w:rPr>
      </w:pPr>
    </w:p>
    <w:p w:rsidR="00DD7CFC" w:rsidRPr="00BA520C" w:rsidRDefault="00DC2EA2">
      <w:pPr>
        <w:ind w:left="2" w:right="140"/>
        <w:jc w:val="center"/>
        <w:rPr>
          <w:b/>
          <w:sz w:val="24"/>
          <w:szCs w:val="24"/>
        </w:rPr>
      </w:pPr>
      <w:bookmarkStart w:id="13" w:name="_bookmark13"/>
      <w:bookmarkEnd w:id="13"/>
      <w:r w:rsidRPr="00BA520C">
        <w:rPr>
          <w:b/>
          <w:spacing w:val="-2"/>
          <w:sz w:val="24"/>
          <w:szCs w:val="24"/>
        </w:rPr>
        <w:t>ПЕРЕЧЕНЬ</w:t>
      </w:r>
    </w:p>
    <w:p w:rsidR="00DD7CFC" w:rsidRPr="00BA520C" w:rsidRDefault="00FC7E4F">
      <w:pPr>
        <w:ind w:left="178" w:right="317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 значимых</w:t>
      </w:r>
      <w:r w:rsidR="00081020">
        <w:rPr>
          <w:b/>
          <w:sz w:val="24"/>
          <w:szCs w:val="24"/>
        </w:rPr>
        <w:t xml:space="preserve"> видов деятельности и услуг населению для предоставления муниципальной  имущественной поддержки субъектам малого и среднего предпринимательства, а также физическим  лицам, не являющимся индивидуальными предпринимателями и применяющим специальный  налоговый режим «Налог на профессиональный доход»</w:t>
      </w:r>
    </w:p>
    <w:p w:rsidR="00DD7CFC" w:rsidRPr="00BA520C" w:rsidRDefault="00DD7CFC">
      <w:pPr>
        <w:pStyle w:val="a3"/>
        <w:spacing w:before="92"/>
        <w:ind w:left="0" w:righ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8"/>
        <w:gridCol w:w="5954"/>
      </w:tblGrid>
      <w:tr w:rsidR="00DD7CFC" w:rsidRPr="00BA520C" w:rsidTr="00081020">
        <w:trPr>
          <w:trHeight w:val="3745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0" w:right="108" w:hanging="1"/>
              <w:jc w:val="center"/>
              <w:rPr>
                <w:sz w:val="24"/>
                <w:szCs w:val="24"/>
              </w:rPr>
            </w:pPr>
            <w:r w:rsidRPr="00BA520C">
              <w:rPr>
                <w:sz w:val="24"/>
                <w:szCs w:val="24"/>
              </w:rPr>
              <w:t xml:space="preserve">Код (класс, подкласс, группа, подгруппа), в соответствии с </w:t>
            </w:r>
            <w:r w:rsidRPr="00BA520C">
              <w:rPr>
                <w:spacing w:val="-2"/>
                <w:sz w:val="24"/>
                <w:szCs w:val="24"/>
              </w:rPr>
              <w:t xml:space="preserve">общероссийским </w:t>
            </w:r>
            <w:proofErr w:type="spellStart"/>
            <w:r w:rsidRPr="00BA520C">
              <w:rPr>
                <w:sz w:val="24"/>
                <w:szCs w:val="24"/>
              </w:rPr>
              <w:t>классификаторомвидов</w:t>
            </w:r>
            <w:proofErr w:type="spellEnd"/>
            <w:r w:rsidRPr="00BA520C">
              <w:rPr>
                <w:sz w:val="24"/>
                <w:szCs w:val="24"/>
              </w:rPr>
              <w:t xml:space="preserve"> </w:t>
            </w:r>
            <w:r w:rsidRPr="00BA520C">
              <w:rPr>
                <w:spacing w:val="-2"/>
                <w:sz w:val="24"/>
                <w:szCs w:val="24"/>
              </w:rPr>
              <w:t xml:space="preserve">экономической </w:t>
            </w:r>
            <w:r w:rsidRPr="00BA520C">
              <w:rPr>
                <w:sz w:val="24"/>
                <w:szCs w:val="24"/>
              </w:rPr>
              <w:t>деятельности (ОКВЭД 2) ОК 029-2014 (КДЕС</w:t>
            </w:r>
          </w:p>
          <w:p w:rsidR="00DD7CFC" w:rsidRDefault="00DC2EA2">
            <w:pPr>
              <w:pStyle w:val="TableParagraph"/>
              <w:spacing w:before="0"/>
              <w:ind w:left="163" w:right="150" w:hanging="1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BA520C">
              <w:rPr>
                <w:sz w:val="24"/>
                <w:szCs w:val="24"/>
              </w:rPr>
              <w:t xml:space="preserve">Ред. 2), принятым и введенным в действие приказом </w:t>
            </w:r>
            <w:proofErr w:type="spellStart"/>
            <w:r w:rsidRPr="00BA520C">
              <w:rPr>
                <w:spacing w:val="-2"/>
                <w:sz w:val="24"/>
                <w:szCs w:val="24"/>
              </w:rPr>
              <w:t>Росстандарта</w:t>
            </w:r>
            <w:proofErr w:type="spellEnd"/>
          </w:p>
          <w:p w:rsidR="00FC7E4F" w:rsidRPr="00BA520C" w:rsidRDefault="00FC7E4F" w:rsidP="00FC7E4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BA520C">
              <w:rPr>
                <w:sz w:val="24"/>
                <w:szCs w:val="24"/>
              </w:rPr>
              <w:t xml:space="preserve">от 31.01.2014 N14-ст, </w:t>
            </w:r>
            <w:r w:rsidRPr="00BA520C">
              <w:rPr>
                <w:spacing w:val="-5"/>
                <w:sz w:val="24"/>
                <w:szCs w:val="24"/>
              </w:rPr>
              <w:t>на</w:t>
            </w:r>
          </w:p>
          <w:p w:rsidR="00FC7E4F" w:rsidRPr="00BA520C" w:rsidRDefault="00FC7E4F" w:rsidP="00FC7E4F">
            <w:pPr>
              <w:pStyle w:val="TableParagraph"/>
              <w:spacing w:before="0"/>
              <w:ind w:left="184" w:right="172" w:hanging="1"/>
              <w:contextualSpacing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 xml:space="preserve">основании постановления </w:t>
            </w:r>
            <w:r w:rsidRPr="00BA520C">
              <w:rPr>
                <w:sz w:val="24"/>
                <w:szCs w:val="24"/>
              </w:rPr>
              <w:t xml:space="preserve">Госстандарта РФ от 06.11.2001 N454-ст </w:t>
            </w:r>
            <w:r w:rsidRPr="00BA520C">
              <w:rPr>
                <w:spacing w:val="-5"/>
                <w:sz w:val="24"/>
                <w:szCs w:val="24"/>
              </w:rPr>
              <w:t>"О</w:t>
            </w:r>
          </w:p>
          <w:p w:rsidR="00FC7E4F" w:rsidRPr="00BA520C" w:rsidRDefault="00FC7E4F" w:rsidP="00FC7E4F">
            <w:pPr>
              <w:pStyle w:val="TableParagraph"/>
              <w:spacing w:before="0"/>
              <w:ind w:left="163" w:right="150" w:hanging="1"/>
              <w:jc w:val="center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принятииивведениив</w:t>
            </w:r>
            <w:proofErr w:type="spellEnd"/>
            <w:r w:rsidRPr="00BA520C">
              <w:rPr>
                <w:sz w:val="24"/>
                <w:szCs w:val="24"/>
              </w:rPr>
              <w:t xml:space="preserve"> действие ОКВЭД"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left="1935" w:right="206" w:hanging="1118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Наименованиевидовдеятельности</w:t>
            </w:r>
            <w:proofErr w:type="spellEnd"/>
            <w:r w:rsidRPr="00BA520C">
              <w:rPr>
                <w:sz w:val="24"/>
                <w:szCs w:val="24"/>
              </w:rPr>
              <w:t>/ услуг населению</w:t>
            </w:r>
          </w:p>
        </w:tc>
      </w:tr>
    </w:tbl>
    <w:p w:rsidR="00DD7CFC" w:rsidRPr="00BA520C" w:rsidRDefault="00DD7CFC">
      <w:pPr>
        <w:pStyle w:val="TableParagraph"/>
        <w:rPr>
          <w:sz w:val="24"/>
          <w:szCs w:val="24"/>
        </w:rPr>
        <w:sectPr w:rsidR="00DD7CFC" w:rsidRPr="00BA520C" w:rsidSect="00081020">
          <w:pgSz w:w="11910" w:h="16840"/>
          <w:pgMar w:top="851" w:right="425" w:bottom="1276" w:left="1417" w:header="720" w:footer="720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8"/>
        <w:gridCol w:w="5954"/>
      </w:tblGrid>
      <w:tr w:rsidR="00DD7CFC" w:rsidRPr="00BA520C" w:rsidTr="00081020">
        <w:trPr>
          <w:trHeight w:val="525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Производствопищевых</w:t>
            </w:r>
            <w:r w:rsidRPr="00BA520C">
              <w:rPr>
                <w:spacing w:val="-2"/>
                <w:sz w:val="24"/>
                <w:szCs w:val="24"/>
              </w:rPr>
              <w:t>продуктов</w:t>
            </w:r>
            <w:proofErr w:type="spellEnd"/>
          </w:p>
        </w:tc>
      </w:tr>
      <w:tr w:rsidR="00DD7CFC" w:rsidRPr="00BA520C" w:rsidTr="00081020">
        <w:trPr>
          <w:trHeight w:val="3114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Производствонапитков,за</w:t>
            </w:r>
            <w:proofErr w:type="spellEnd"/>
            <w:r w:rsidRPr="00BA520C">
              <w:rPr>
                <w:spacing w:val="-2"/>
                <w:sz w:val="24"/>
                <w:szCs w:val="24"/>
              </w:rPr>
              <w:t xml:space="preserve"> исключением:</w:t>
            </w:r>
          </w:p>
          <w:p w:rsidR="00DD7CFC" w:rsidRPr="00BA520C" w:rsidRDefault="00DC2EA2">
            <w:pPr>
              <w:pStyle w:val="TableParagraph"/>
              <w:numPr>
                <w:ilvl w:val="2"/>
                <w:numId w:val="1"/>
              </w:numPr>
              <w:tabs>
                <w:tab w:val="left" w:pos="971"/>
              </w:tabs>
              <w:spacing w:before="0"/>
              <w:ind w:left="61" w:right="152" w:firstLine="0"/>
              <w:rPr>
                <w:sz w:val="24"/>
                <w:szCs w:val="24"/>
              </w:rPr>
            </w:pPr>
            <w:r w:rsidRPr="00BA520C">
              <w:rPr>
                <w:sz w:val="24"/>
                <w:szCs w:val="24"/>
              </w:rPr>
              <w:t xml:space="preserve">- Производство дистиллированных </w:t>
            </w:r>
            <w:proofErr w:type="spellStart"/>
            <w:r w:rsidRPr="00BA520C">
              <w:rPr>
                <w:sz w:val="24"/>
                <w:szCs w:val="24"/>
              </w:rPr>
              <w:t>питьевыхалкогольныхнапитков:водки,виски</w:t>
            </w:r>
            <w:proofErr w:type="spellEnd"/>
            <w:r w:rsidRPr="00BA520C">
              <w:rPr>
                <w:sz w:val="24"/>
                <w:szCs w:val="24"/>
              </w:rPr>
              <w:t>, бренди, джина, ликеров и т.п.</w:t>
            </w:r>
          </w:p>
          <w:p w:rsidR="00DD7CFC" w:rsidRPr="00BA520C" w:rsidRDefault="00DC2EA2">
            <w:pPr>
              <w:pStyle w:val="TableParagraph"/>
              <w:numPr>
                <w:ilvl w:val="2"/>
                <w:numId w:val="1"/>
              </w:numPr>
              <w:tabs>
                <w:tab w:val="left" w:pos="971"/>
              </w:tabs>
              <w:spacing w:before="0"/>
              <w:ind w:left="61" w:right="170" w:firstLine="0"/>
              <w:rPr>
                <w:sz w:val="24"/>
                <w:szCs w:val="24"/>
              </w:rPr>
            </w:pPr>
            <w:r w:rsidRPr="00BA520C">
              <w:rPr>
                <w:sz w:val="24"/>
                <w:szCs w:val="24"/>
              </w:rPr>
              <w:t>-</w:t>
            </w:r>
            <w:proofErr w:type="spellStart"/>
            <w:r w:rsidRPr="00BA520C">
              <w:rPr>
                <w:sz w:val="24"/>
                <w:szCs w:val="24"/>
              </w:rPr>
              <w:t>Производствонапитков,смешанныхс</w:t>
            </w:r>
            <w:proofErr w:type="spellEnd"/>
            <w:r w:rsidRPr="00BA520C">
              <w:rPr>
                <w:sz w:val="24"/>
                <w:szCs w:val="24"/>
              </w:rPr>
              <w:t xml:space="preserve"> </w:t>
            </w:r>
            <w:proofErr w:type="spellStart"/>
            <w:r w:rsidRPr="00BA520C">
              <w:rPr>
                <w:sz w:val="24"/>
                <w:szCs w:val="24"/>
              </w:rPr>
              <w:t>дистиллированнымиалкогольныминапитками</w:t>
            </w:r>
            <w:proofErr w:type="spellEnd"/>
          </w:p>
          <w:p w:rsidR="00DD7CFC" w:rsidRPr="00BA520C" w:rsidRDefault="00DC2EA2">
            <w:pPr>
              <w:pStyle w:val="TableParagraph"/>
              <w:numPr>
                <w:ilvl w:val="2"/>
                <w:numId w:val="1"/>
              </w:numPr>
              <w:tabs>
                <w:tab w:val="left" w:pos="971"/>
              </w:tabs>
              <w:spacing w:before="0"/>
              <w:ind w:left="61" w:right="861" w:firstLine="0"/>
              <w:rPr>
                <w:sz w:val="24"/>
                <w:szCs w:val="24"/>
              </w:rPr>
            </w:pPr>
            <w:r w:rsidRPr="00BA520C">
              <w:rPr>
                <w:sz w:val="24"/>
                <w:szCs w:val="24"/>
              </w:rPr>
              <w:t>-</w:t>
            </w:r>
            <w:proofErr w:type="spellStart"/>
            <w:r w:rsidRPr="00BA520C">
              <w:rPr>
                <w:sz w:val="24"/>
                <w:szCs w:val="24"/>
              </w:rPr>
              <w:t>Смешиваниедистиллированных</w:t>
            </w:r>
            <w:proofErr w:type="spellEnd"/>
            <w:r w:rsidRPr="00BA520C">
              <w:rPr>
                <w:sz w:val="24"/>
                <w:szCs w:val="24"/>
              </w:rPr>
              <w:t xml:space="preserve"> </w:t>
            </w:r>
            <w:r w:rsidRPr="00BA520C">
              <w:rPr>
                <w:spacing w:val="-2"/>
                <w:sz w:val="24"/>
                <w:szCs w:val="24"/>
              </w:rPr>
              <w:t>спиртов</w:t>
            </w:r>
          </w:p>
          <w:p w:rsidR="00DD7CFC" w:rsidRPr="00BA520C" w:rsidRDefault="00DC2EA2">
            <w:pPr>
              <w:pStyle w:val="TableParagraph"/>
              <w:numPr>
                <w:ilvl w:val="2"/>
                <w:numId w:val="1"/>
              </w:numPr>
              <w:tabs>
                <w:tab w:val="left" w:pos="971"/>
              </w:tabs>
              <w:spacing w:before="0"/>
              <w:ind w:left="971" w:right="0"/>
              <w:rPr>
                <w:sz w:val="24"/>
                <w:szCs w:val="24"/>
              </w:rPr>
            </w:pPr>
            <w:r w:rsidRPr="00BA520C">
              <w:rPr>
                <w:sz w:val="24"/>
                <w:szCs w:val="24"/>
              </w:rPr>
              <w:t>-</w:t>
            </w:r>
            <w:proofErr w:type="spellStart"/>
            <w:r w:rsidRPr="00BA520C">
              <w:rPr>
                <w:sz w:val="24"/>
                <w:szCs w:val="24"/>
              </w:rPr>
              <w:t>Производствопищевого</w:t>
            </w:r>
            <w:proofErr w:type="spellEnd"/>
            <w:r w:rsidRPr="00BA520C">
              <w:rPr>
                <w:spacing w:val="-2"/>
                <w:sz w:val="24"/>
                <w:szCs w:val="24"/>
              </w:rPr>
              <w:t xml:space="preserve"> спирта</w:t>
            </w:r>
          </w:p>
          <w:p w:rsidR="00DD7CFC" w:rsidRPr="00BA520C" w:rsidRDefault="00DC2EA2">
            <w:pPr>
              <w:pStyle w:val="TableParagraph"/>
              <w:spacing w:before="0"/>
              <w:ind w:right="0"/>
              <w:rPr>
                <w:sz w:val="24"/>
                <w:szCs w:val="24"/>
              </w:rPr>
            </w:pPr>
            <w:r w:rsidRPr="00BA520C">
              <w:rPr>
                <w:sz w:val="24"/>
                <w:szCs w:val="24"/>
              </w:rPr>
              <w:t>11.05-Производство</w:t>
            </w:r>
            <w:r w:rsidRPr="00BA520C">
              <w:rPr>
                <w:spacing w:val="-4"/>
                <w:sz w:val="24"/>
                <w:szCs w:val="24"/>
              </w:rPr>
              <w:t>пива</w:t>
            </w:r>
          </w:p>
        </w:tc>
      </w:tr>
      <w:tr w:rsidR="00DD7CFC" w:rsidRPr="00BA520C" w:rsidTr="00081020">
        <w:trPr>
          <w:trHeight w:val="525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</w:t>
            </w:r>
            <w:r w:rsidRPr="00BA520C">
              <w:rPr>
                <w:spacing w:val="-2"/>
                <w:sz w:val="24"/>
                <w:szCs w:val="24"/>
              </w:rPr>
              <w:t>одежды</w:t>
            </w:r>
            <w:proofErr w:type="spellEnd"/>
          </w:p>
        </w:tc>
      </w:tr>
      <w:tr w:rsidR="00DD7CFC" w:rsidRPr="00BA520C" w:rsidTr="00081020">
        <w:trPr>
          <w:trHeight w:val="525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Производствокожииизделийиз</w:t>
            </w:r>
            <w:r w:rsidRPr="00BA520C">
              <w:rPr>
                <w:spacing w:val="-4"/>
                <w:sz w:val="24"/>
                <w:szCs w:val="24"/>
              </w:rPr>
              <w:t>кожи</w:t>
            </w:r>
            <w:proofErr w:type="spellEnd"/>
          </w:p>
        </w:tc>
      </w:tr>
      <w:tr w:rsidR="00DD7CFC" w:rsidRPr="00BA520C" w:rsidTr="00081020">
        <w:trPr>
          <w:trHeight w:val="1045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4"/>
                <w:sz w:val="24"/>
                <w:szCs w:val="24"/>
              </w:rPr>
              <w:t>20.4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Производствомылаимоющих,чистящихи</w:t>
            </w:r>
            <w:proofErr w:type="spellEnd"/>
            <w:r w:rsidRPr="00BA520C">
              <w:rPr>
                <w:sz w:val="24"/>
                <w:szCs w:val="24"/>
              </w:rPr>
              <w:t xml:space="preserve"> полирующих средств; парфюмерных и косметических средств</w:t>
            </w:r>
          </w:p>
        </w:tc>
      </w:tr>
      <w:tr w:rsidR="00DD7CFC" w:rsidRPr="00BA520C" w:rsidTr="00081020">
        <w:trPr>
          <w:trHeight w:val="847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21.20.2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Производствоматериалов,применяемыхв</w:t>
            </w:r>
            <w:proofErr w:type="spellEnd"/>
            <w:r w:rsidRPr="00BA520C">
              <w:rPr>
                <w:sz w:val="24"/>
                <w:szCs w:val="24"/>
              </w:rPr>
              <w:t xml:space="preserve"> медицинских целях</w:t>
            </w:r>
          </w:p>
        </w:tc>
      </w:tr>
      <w:tr w:rsidR="00DD7CFC" w:rsidRPr="00BA520C" w:rsidTr="00081020">
        <w:trPr>
          <w:trHeight w:val="563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Производстворезиновыхипластмассовых</w:t>
            </w:r>
            <w:proofErr w:type="spellEnd"/>
            <w:r w:rsidRPr="00BA520C">
              <w:rPr>
                <w:sz w:val="24"/>
                <w:szCs w:val="24"/>
              </w:rPr>
              <w:t xml:space="preserve"> </w:t>
            </w:r>
            <w:r w:rsidRPr="00BA520C">
              <w:rPr>
                <w:spacing w:val="-2"/>
                <w:sz w:val="24"/>
                <w:szCs w:val="24"/>
              </w:rPr>
              <w:t>изделий</w:t>
            </w:r>
          </w:p>
        </w:tc>
      </w:tr>
      <w:tr w:rsidR="00DD7CFC" w:rsidRPr="00BA520C" w:rsidTr="00081020">
        <w:trPr>
          <w:trHeight w:val="840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23.19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Производствоиобработкапрочихстеклянных</w:t>
            </w:r>
            <w:proofErr w:type="spellEnd"/>
            <w:r w:rsidRPr="00BA520C">
              <w:rPr>
                <w:sz w:val="24"/>
                <w:szCs w:val="24"/>
              </w:rPr>
              <w:t xml:space="preserve"> изделий, включая технические изделия из </w:t>
            </w:r>
            <w:r w:rsidRPr="00BA520C">
              <w:rPr>
                <w:spacing w:val="-2"/>
                <w:sz w:val="24"/>
                <w:szCs w:val="24"/>
              </w:rPr>
              <w:t>стекла</w:t>
            </w:r>
          </w:p>
        </w:tc>
      </w:tr>
      <w:tr w:rsidR="00DD7CFC" w:rsidRPr="00BA520C" w:rsidTr="00081020">
        <w:trPr>
          <w:trHeight w:val="847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Производствокомпьютеров,электронныхи</w:t>
            </w:r>
            <w:proofErr w:type="spellEnd"/>
            <w:r w:rsidRPr="00BA520C">
              <w:rPr>
                <w:sz w:val="24"/>
                <w:szCs w:val="24"/>
              </w:rPr>
              <w:t xml:space="preserve"> оптических изделий</w:t>
            </w:r>
          </w:p>
        </w:tc>
      </w:tr>
      <w:tr w:rsidR="00DD7CFC" w:rsidRPr="00BA520C" w:rsidTr="00081020">
        <w:trPr>
          <w:trHeight w:val="1104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4"/>
                <w:sz w:val="24"/>
                <w:szCs w:val="24"/>
              </w:rPr>
              <w:t>27.1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Производствоэлектродвигателей,генераторов</w:t>
            </w:r>
            <w:proofErr w:type="spellEnd"/>
            <w:r w:rsidRPr="00BA520C">
              <w:rPr>
                <w:sz w:val="24"/>
                <w:szCs w:val="24"/>
              </w:rPr>
              <w:t xml:space="preserve">, трансформаторов и распределительных устройств, а также контрольно-измерительной </w:t>
            </w:r>
            <w:r w:rsidRPr="00BA520C">
              <w:rPr>
                <w:spacing w:val="-2"/>
                <w:sz w:val="24"/>
                <w:szCs w:val="24"/>
              </w:rPr>
              <w:t>аппаратуры</w:t>
            </w:r>
          </w:p>
        </w:tc>
      </w:tr>
      <w:tr w:rsidR="00DD7CFC" w:rsidRPr="00BA520C" w:rsidTr="00081020">
        <w:trPr>
          <w:trHeight w:val="525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28.94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Производствомашиниоборудования</w:t>
            </w:r>
            <w:r w:rsidRPr="00BA520C">
              <w:rPr>
                <w:spacing w:val="-5"/>
                <w:sz w:val="24"/>
                <w:szCs w:val="24"/>
              </w:rPr>
              <w:t>для</w:t>
            </w:r>
            <w:proofErr w:type="spellEnd"/>
          </w:p>
        </w:tc>
      </w:tr>
    </w:tbl>
    <w:p w:rsidR="00DD7CFC" w:rsidRPr="00BA520C" w:rsidRDefault="00DD7CFC">
      <w:pPr>
        <w:pStyle w:val="TableParagraph"/>
        <w:rPr>
          <w:sz w:val="24"/>
          <w:szCs w:val="24"/>
        </w:rPr>
        <w:sectPr w:rsidR="00DD7CFC" w:rsidRPr="00BA520C">
          <w:type w:val="continuous"/>
          <w:pgSz w:w="11910" w:h="16840"/>
          <w:pgMar w:top="1100" w:right="425" w:bottom="836" w:left="1417" w:header="720" w:footer="720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8"/>
        <w:gridCol w:w="5954"/>
      </w:tblGrid>
      <w:tr w:rsidR="00DD7CFC" w:rsidRPr="00BA520C" w:rsidTr="00081020">
        <w:trPr>
          <w:trHeight w:val="847"/>
        </w:trPr>
        <w:tc>
          <w:tcPr>
            <w:tcW w:w="3538" w:type="dxa"/>
          </w:tcPr>
          <w:p w:rsidR="00DD7CFC" w:rsidRPr="00BA520C" w:rsidRDefault="00DD7CFC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115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изготовлениятекстильных,швейных,меховых</w:t>
            </w:r>
            <w:proofErr w:type="spellEnd"/>
            <w:r w:rsidRPr="00BA520C">
              <w:rPr>
                <w:sz w:val="24"/>
                <w:szCs w:val="24"/>
              </w:rPr>
              <w:t xml:space="preserve"> и кожаных изделий</w:t>
            </w:r>
          </w:p>
        </w:tc>
      </w:tr>
      <w:tr w:rsidR="00DD7CFC" w:rsidRPr="00BA520C" w:rsidTr="00081020">
        <w:trPr>
          <w:trHeight w:val="573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30.92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Производствовелосипедовиинвалидных</w:t>
            </w:r>
            <w:proofErr w:type="spellEnd"/>
            <w:r w:rsidRPr="00BA520C">
              <w:rPr>
                <w:sz w:val="24"/>
                <w:szCs w:val="24"/>
              </w:rPr>
              <w:t xml:space="preserve"> </w:t>
            </w:r>
            <w:r w:rsidRPr="00BA520C">
              <w:rPr>
                <w:spacing w:val="-2"/>
                <w:sz w:val="24"/>
                <w:szCs w:val="24"/>
              </w:rPr>
              <w:t>колясок</w:t>
            </w:r>
          </w:p>
        </w:tc>
      </w:tr>
      <w:tr w:rsidR="00DD7CFC" w:rsidRPr="00BA520C" w:rsidTr="00081020">
        <w:trPr>
          <w:trHeight w:val="525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</w:t>
            </w:r>
            <w:r w:rsidRPr="00BA520C">
              <w:rPr>
                <w:spacing w:val="-2"/>
                <w:sz w:val="24"/>
                <w:szCs w:val="24"/>
              </w:rPr>
              <w:t>мебели</w:t>
            </w:r>
            <w:proofErr w:type="spellEnd"/>
          </w:p>
        </w:tc>
      </w:tr>
      <w:tr w:rsidR="00DD7CFC" w:rsidRPr="00BA520C" w:rsidTr="00081020">
        <w:trPr>
          <w:trHeight w:val="847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32.50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Производствомедицинскихинструментови</w:t>
            </w:r>
            <w:proofErr w:type="spellEnd"/>
            <w:r w:rsidRPr="00BA520C">
              <w:rPr>
                <w:sz w:val="24"/>
                <w:szCs w:val="24"/>
              </w:rPr>
              <w:t xml:space="preserve"> </w:t>
            </w:r>
            <w:r w:rsidRPr="00BA520C">
              <w:rPr>
                <w:spacing w:val="-2"/>
                <w:sz w:val="24"/>
                <w:szCs w:val="24"/>
              </w:rPr>
              <w:t>оборудования</w:t>
            </w:r>
          </w:p>
        </w:tc>
      </w:tr>
      <w:tr w:rsidR="00DD7CFC" w:rsidRPr="00BA520C" w:rsidTr="00081020">
        <w:trPr>
          <w:trHeight w:val="847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32.99.8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Производствоизделийнародных</w:t>
            </w:r>
            <w:proofErr w:type="spellEnd"/>
            <w:r w:rsidRPr="00BA520C">
              <w:rPr>
                <w:sz w:val="24"/>
                <w:szCs w:val="24"/>
              </w:rPr>
              <w:t xml:space="preserve"> художественных промыслов</w:t>
            </w:r>
          </w:p>
        </w:tc>
      </w:tr>
      <w:tr w:rsidR="00DD7CFC" w:rsidRPr="00BA520C" w:rsidTr="00081020">
        <w:trPr>
          <w:trHeight w:val="525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33.12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Ремонтмашини</w:t>
            </w:r>
            <w:proofErr w:type="spellEnd"/>
            <w:r w:rsidRPr="00BA520C">
              <w:rPr>
                <w:spacing w:val="-2"/>
                <w:sz w:val="24"/>
                <w:szCs w:val="24"/>
              </w:rPr>
              <w:t xml:space="preserve"> оборудования</w:t>
            </w:r>
          </w:p>
        </w:tc>
      </w:tr>
      <w:tr w:rsidR="00DD7CFC" w:rsidRPr="00BA520C" w:rsidTr="00081020">
        <w:trPr>
          <w:trHeight w:val="621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33.13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Ремонтэлектронногоиоптического</w:t>
            </w:r>
            <w:proofErr w:type="spellEnd"/>
            <w:r w:rsidRPr="00BA520C">
              <w:rPr>
                <w:sz w:val="24"/>
                <w:szCs w:val="24"/>
              </w:rPr>
              <w:t xml:space="preserve"> </w:t>
            </w:r>
            <w:r w:rsidRPr="00BA520C">
              <w:rPr>
                <w:spacing w:val="-2"/>
                <w:sz w:val="24"/>
                <w:szCs w:val="24"/>
              </w:rPr>
              <w:t>оборудования</w:t>
            </w:r>
          </w:p>
        </w:tc>
      </w:tr>
      <w:tr w:rsidR="00DD7CFC" w:rsidRPr="00BA520C" w:rsidTr="00081020">
        <w:trPr>
          <w:trHeight w:val="525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43.21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Производствоэлектромонтажных</w:t>
            </w:r>
            <w:r w:rsidRPr="00BA520C">
              <w:rPr>
                <w:spacing w:val="-2"/>
                <w:sz w:val="24"/>
                <w:szCs w:val="24"/>
              </w:rPr>
              <w:t>работ</w:t>
            </w:r>
            <w:proofErr w:type="spellEnd"/>
          </w:p>
        </w:tc>
      </w:tr>
      <w:tr w:rsidR="00DD7CFC" w:rsidRPr="00BA520C" w:rsidTr="00081020">
        <w:trPr>
          <w:trHeight w:val="1169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43.22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Производствосанитарно-техническихработ</w:t>
            </w:r>
            <w:proofErr w:type="spellEnd"/>
            <w:r w:rsidRPr="00BA520C">
              <w:rPr>
                <w:sz w:val="24"/>
                <w:szCs w:val="24"/>
              </w:rPr>
              <w:t>, монтаж отопительных систем и систем кондиционирования воздуха</w:t>
            </w:r>
          </w:p>
        </w:tc>
      </w:tr>
      <w:tr w:rsidR="00DD7CFC" w:rsidRPr="00BA520C" w:rsidTr="00081020">
        <w:trPr>
          <w:trHeight w:val="525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43.32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Работыстолярныеи</w:t>
            </w:r>
            <w:r w:rsidRPr="00BA520C">
              <w:rPr>
                <w:spacing w:val="-2"/>
                <w:sz w:val="24"/>
                <w:szCs w:val="24"/>
              </w:rPr>
              <w:t>плотничные</w:t>
            </w:r>
            <w:proofErr w:type="spellEnd"/>
          </w:p>
        </w:tc>
      </w:tr>
      <w:tr w:rsidR="00DD7CFC" w:rsidRPr="00BA520C" w:rsidTr="00081020">
        <w:trPr>
          <w:trHeight w:val="846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47.73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r w:rsidRPr="00BA520C">
              <w:rPr>
                <w:sz w:val="24"/>
                <w:szCs w:val="24"/>
              </w:rPr>
              <w:t xml:space="preserve">Торговля розничная лекарственными </w:t>
            </w:r>
            <w:proofErr w:type="spellStart"/>
            <w:r w:rsidRPr="00BA520C">
              <w:rPr>
                <w:sz w:val="24"/>
                <w:szCs w:val="24"/>
              </w:rPr>
              <w:t>средствамивспециализированныхмагазинах</w:t>
            </w:r>
            <w:proofErr w:type="spellEnd"/>
            <w:r w:rsidRPr="00BA520C">
              <w:rPr>
                <w:sz w:val="24"/>
                <w:szCs w:val="24"/>
              </w:rPr>
              <w:t xml:space="preserve"> </w:t>
            </w:r>
            <w:r w:rsidRPr="00BA520C">
              <w:rPr>
                <w:spacing w:val="-2"/>
                <w:sz w:val="24"/>
                <w:szCs w:val="24"/>
              </w:rPr>
              <w:t>(аптеках)</w:t>
            </w:r>
          </w:p>
        </w:tc>
      </w:tr>
      <w:tr w:rsidR="00DD7CFC" w:rsidRPr="00BA520C" w:rsidTr="00081020">
        <w:trPr>
          <w:trHeight w:val="1169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lastRenderedPageBreak/>
              <w:t>47.74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2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Торговлярозничнаяизделиями,применяемыми</w:t>
            </w:r>
            <w:proofErr w:type="spellEnd"/>
            <w:r w:rsidRPr="00BA520C">
              <w:rPr>
                <w:sz w:val="24"/>
                <w:szCs w:val="24"/>
              </w:rPr>
              <w:t xml:space="preserve"> в медицинских целях, ортопедическими изделиями в специализированных магазинах</w:t>
            </w:r>
          </w:p>
        </w:tc>
      </w:tr>
      <w:tr w:rsidR="00DD7CFC" w:rsidRPr="00BA520C" w:rsidTr="00081020">
        <w:trPr>
          <w:trHeight w:val="791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47.75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Торговлярозничнаякосметическимии</w:t>
            </w:r>
            <w:proofErr w:type="spellEnd"/>
            <w:r w:rsidRPr="00BA520C">
              <w:rPr>
                <w:sz w:val="24"/>
                <w:szCs w:val="24"/>
              </w:rPr>
              <w:t xml:space="preserve"> товарами личной гигиены в специализированных магазинах</w:t>
            </w:r>
          </w:p>
        </w:tc>
      </w:tr>
      <w:tr w:rsidR="00DD7CFC" w:rsidRPr="00BA520C" w:rsidTr="00081020">
        <w:trPr>
          <w:trHeight w:val="1411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47.76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r w:rsidRPr="00BA520C">
              <w:rPr>
                <w:sz w:val="24"/>
                <w:szCs w:val="24"/>
              </w:rPr>
              <w:t xml:space="preserve">Торговля розничная цветами и другими растениями, семенами, удобрениями, домашними животными и кормами для </w:t>
            </w:r>
            <w:proofErr w:type="spellStart"/>
            <w:r w:rsidRPr="00BA520C">
              <w:rPr>
                <w:sz w:val="24"/>
                <w:szCs w:val="24"/>
              </w:rPr>
              <w:t>домашнихживотныхвспециализированных</w:t>
            </w:r>
            <w:proofErr w:type="spellEnd"/>
            <w:r w:rsidRPr="00BA520C">
              <w:rPr>
                <w:sz w:val="24"/>
                <w:szCs w:val="24"/>
              </w:rPr>
              <w:t xml:space="preserve"> </w:t>
            </w:r>
            <w:r w:rsidRPr="00BA520C">
              <w:rPr>
                <w:spacing w:val="-2"/>
                <w:sz w:val="24"/>
                <w:szCs w:val="24"/>
              </w:rPr>
              <w:t>магазинах</w:t>
            </w:r>
          </w:p>
        </w:tc>
      </w:tr>
      <w:tr w:rsidR="00DD7CFC" w:rsidRPr="00BA520C" w:rsidTr="00081020">
        <w:trPr>
          <w:trHeight w:val="847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47.78.3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Торговлярозничнаясувенирами,изделиями</w:t>
            </w:r>
            <w:proofErr w:type="spellEnd"/>
            <w:r w:rsidRPr="00BA520C">
              <w:rPr>
                <w:sz w:val="24"/>
                <w:szCs w:val="24"/>
              </w:rPr>
              <w:t xml:space="preserve"> народных художественных промыслов</w:t>
            </w:r>
          </w:p>
        </w:tc>
      </w:tr>
      <w:tr w:rsidR="00DD7CFC" w:rsidRPr="00BA520C" w:rsidTr="00081020">
        <w:trPr>
          <w:trHeight w:val="525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47.78.5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r w:rsidRPr="00BA520C">
              <w:rPr>
                <w:sz w:val="24"/>
                <w:szCs w:val="24"/>
              </w:rPr>
              <w:t>Деятельностькоммерческих</w:t>
            </w:r>
            <w:r w:rsidRPr="00BA520C">
              <w:rPr>
                <w:spacing w:val="-2"/>
                <w:sz w:val="24"/>
                <w:szCs w:val="24"/>
              </w:rPr>
              <w:t>художественных</w:t>
            </w:r>
            <w:r w:rsidR="00081020" w:rsidRPr="00BA520C">
              <w:rPr>
                <w:sz w:val="24"/>
                <w:szCs w:val="24"/>
              </w:rPr>
              <w:t xml:space="preserve">галерей,торговлярозничнаяпроизведениями искусства в коммерческих художественных </w:t>
            </w:r>
            <w:r w:rsidR="00081020" w:rsidRPr="00BA520C">
              <w:rPr>
                <w:spacing w:val="-2"/>
                <w:sz w:val="24"/>
                <w:szCs w:val="24"/>
              </w:rPr>
              <w:t>галереях</w:t>
            </w:r>
          </w:p>
        </w:tc>
      </w:tr>
    </w:tbl>
    <w:p w:rsidR="00DD7CFC" w:rsidRPr="00BA520C" w:rsidRDefault="00DD7CFC">
      <w:pPr>
        <w:pStyle w:val="TableParagraph"/>
        <w:rPr>
          <w:sz w:val="24"/>
          <w:szCs w:val="24"/>
        </w:rPr>
        <w:sectPr w:rsidR="00DD7CFC" w:rsidRPr="00BA520C">
          <w:type w:val="continuous"/>
          <w:pgSz w:w="11910" w:h="16840"/>
          <w:pgMar w:top="1100" w:right="425" w:bottom="789" w:left="1417" w:header="720" w:footer="720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8"/>
        <w:gridCol w:w="5954"/>
      </w:tblGrid>
      <w:tr w:rsidR="00DD7CFC" w:rsidRPr="00BA520C" w:rsidTr="00081020">
        <w:trPr>
          <w:trHeight w:val="735"/>
        </w:trPr>
        <w:tc>
          <w:tcPr>
            <w:tcW w:w="3538" w:type="dxa"/>
          </w:tcPr>
          <w:p w:rsidR="00DD7CFC" w:rsidRPr="00BA520C" w:rsidRDefault="0008102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lastRenderedPageBreak/>
              <w:t>56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Деятельностьпопредоставлениюпродуктов</w:t>
            </w:r>
            <w:proofErr w:type="spellEnd"/>
            <w:r w:rsidRPr="00BA520C">
              <w:rPr>
                <w:sz w:val="24"/>
                <w:szCs w:val="24"/>
              </w:rPr>
              <w:t xml:space="preserve"> питания и напитков</w:t>
            </w:r>
          </w:p>
        </w:tc>
      </w:tr>
      <w:tr w:rsidR="00DD7CFC" w:rsidRPr="00BA520C" w:rsidTr="00081020">
        <w:trPr>
          <w:trHeight w:val="1114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Разработкакомпьютерногопрограммного</w:t>
            </w:r>
            <w:proofErr w:type="spellEnd"/>
            <w:r w:rsidRPr="00BA520C">
              <w:rPr>
                <w:sz w:val="24"/>
                <w:szCs w:val="24"/>
              </w:rPr>
              <w:t xml:space="preserve"> обеспечения, консультационные услуги в данной области и другие сопутствующие </w:t>
            </w:r>
            <w:r w:rsidRPr="00BA520C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DD7CFC" w:rsidRPr="00BA520C" w:rsidTr="00081020">
        <w:trPr>
          <w:trHeight w:val="563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Деятельностьвобластиинформационных</w:t>
            </w:r>
            <w:proofErr w:type="spellEnd"/>
            <w:r w:rsidRPr="00BA520C">
              <w:rPr>
                <w:sz w:val="24"/>
                <w:szCs w:val="24"/>
              </w:rPr>
              <w:t xml:space="preserve"> </w:t>
            </w:r>
            <w:r w:rsidRPr="00BA520C">
              <w:rPr>
                <w:spacing w:val="-2"/>
                <w:sz w:val="24"/>
                <w:szCs w:val="24"/>
              </w:rPr>
              <w:t>технологий</w:t>
            </w:r>
          </w:p>
        </w:tc>
      </w:tr>
      <w:tr w:rsidR="00DD7CFC" w:rsidRPr="00BA520C" w:rsidTr="00081020">
        <w:trPr>
          <w:trHeight w:val="557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Деятельностьвобластиправаибухгалтерского</w:t>
            </w:r>
            <w:proofErr w:type="spellEnd"/>
            <w:r w:rsidRPr="00BA520C">
              <w:rPr>
                <w:sz w:val="24"/>
                <w:szCs w:val="24"/>
              </w:rPr>
              <w:t xml:space="preserve"> </w:t>
            </w:r>
            <w:r w:rsidRPr="00BA520C">
              <w:rPr>
                <w:spacing w:val="-2"/>
                <w:sz w:val="24"/>
                <w:szCs w:val="24"/>
              </w:rPr>
              <w:t>учета</w:t>
            </w:r>
          </w:p>
        </w:tc>
      </w:tr>
      <w:tr w:rsidR="00DD7CFC" w:rsidRPr="00BA520C" w:rsidTr="00081020">
        <w:trPr>
          <w:trHeight w:val="525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Научныеисследованияи</w:t>
            </w:r>
            <w:proofErr w:type="spellEnd"/>
            <w:r w:rsidRPr="00BA520C">
              <w:rPr>
                <w:spacing w:val="-2"/>
                <w:sz w:val="24"/>
                <w:szCs w:val="24"/>
              </w:rPr>
              <w:t xml:space="preserve"> разработки</w:t>
            </w:r>
          </w:p>
        </w:tc>
      </w:tr>
      <w:tr w:rsidR="00DD7CFC" w:rsidRPr="00BA520C" w:rsidTr="00081020">
        <w:trPr>
          <w:trHeight w:val="525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Деятельность</w:t>
            </w:r>
            <w:r w:rsidRPr="00BA520C">
              <w:rPr>
                <w:spacing w:val="-2"/>
                <w:sz w:val="24"/>
                <w:szCs w:val="24"/>
              </w:rPr>
              <w:t>ветеринарная</w:t>
            </w:r>
            <w:proofErr w:type="spellEnd"/>
          </w:p>
        </w:tc>
      </w:tr>
      <w:tr w:rsidR="00DD7CFC" w:rsidRPr="00BA520C" w:rsidTr="00081020">
        <w:trPr>
          <w:trHeight w:val="623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Деятельностьпотрудоустройствуиподбору</w:t>
            </w:r>
            <w:proofErr w:type="spellEnd"/>
            <w:r w:rsidRPr="00BA520C">
              <w:rPr>
                <w:sz w:val="24"/>
                <w:szCs w:val="24"/>
              </w:rPr>
              <w:t xml:space="preserve"> </w:t>
            </w:r>
            <w:r w:rsidRPr="00BA520C">
              <w:rPr>
                <w:spacing w:val="-2"/>
                <w:sz w:val="24"/>
                <w:szCs w:val="24"/>
              </w:rPr>
              <w:t>персонала</w:t>
            </w:r>
          </w:p>
        </w:tc>
      </w:tr>
      <w:tr w:rsidR="00DD7CFC" w:rsidRPr="00BA520C" w:rsidTr="00081020">
        <w:trPr>
          <w:trHeight w:val="844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131"/>
              <w:jc w:val="both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Деятельностьтуристическихагентствипрочих</w:t>
            </w:r>
            <w:proofErr w:type="spellEnd"/>
            <w:r w:rsidRPr="00BA520C">
              <w:rPr>
                <w:sz w:val="24"/>
                <w:szCs w:val="24"/>
              </w:rPr>
              <w:t xml:space="preserve"> </w:t>
            </w:r>
            <w:proofErr w:type="spellStart"/>
            <w:r w:rsidRPr="00BA520C">
              <w:rPr>
                <w:sz w:val="24"/>
                <w:szCs w:val="24"/>
              </w:rPr>
              <w:t>организаций,предоставляющихуслугивсфере</w:t>
            </w:r>
            <w:proofErr w:type="spellEnd"/>
            <w:r w:rsidRPr="00BA520C">
              <w:rPr>
                <w:sz w:val="24"/>
                <w:szCs w:val="24"/>
              </w:rPr>
              <w:t xml:space="preserve"> </w:t>
            </w:r>
            <w:r w:rsidRPr="00BA520C">
              <w:rPr>
                <w:spacing w:val="-2"/>
                <w:sz w:val="24"/>
                <w:szCs w:val="24"/>
              </w:rPr>
              <w:t>туризма</w:t>
            </w:r>
          </w:p>
        </w:tc>
      </w:tr>
      <w:tr w:rsidR="00DD7CFC" w:rsidRPr="00BA520C" w:rsidTr="00081020">
        <w:trPr>
          <w:trHeight w:val="525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r w:rsidRPr="00BA520C">
              <w:rPr>
                <w:spacing w:val="-2"/>
                <w:sz w:val="24"/>
                <w:szCs w:val="24"/>
              </w:rPr>
              <w:t>Образование</w:t>
            </w:r>
          </w:p>
        </w:tc>
      </w:tr>
      <w:tr w:rsidR="00DD7CFC" w:rsidRPr="00BA520C" w:rsidTr="00081020">
        <w:trPr>
          <w:trHeight w:val="525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0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Деятельностьвобласти</w:t>
            </w:r>
            <w:r w:rsidRPr="00BA520C">
              <w:rPr>
                <w:spacing w:val="-2"/>
                <w:sz w:val="24"/>
                <w:szCs w:val="24"/>
              </w:rPr>
              <w:t>здравоохранения</w:t>
            </w:r>
            <w:proofErr w:type="spellEnd"/>
          </w:p>
        </w:tc>
      </w:tr>
      <w:tr w:rsidR="00DD7CFC" w:rsidRPr="00BA520C" w:rsidTr="00081020">
        <w:trPr>
          <w:trHeight w:val="847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Предоставлениесоциальныхуслугбез</w:t>
            </w:r>
            <w:proofErr w:type="spellEnd"/>
            <w:r w:rsidRPr="00BA520C">
              <w:rPr>
                <w:sz w:val="24"/>
                <w:szCs w:val="24"/>
              </w:rPr>
              <w:t xml:space="preserve"> обеспечения проживания</w:t>
            </w:r>
          </w:p>
        </w:tc>
      </w:tr>
      <w:tr w:rsidR="00DD7CFC" w:rsidRPr="00BA520C" w:rsidTr="00081020">
        <w:trPr>
          <w:trHeight w:val="757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Ремонткомпьютеров,предметовличного</w:t>
            </w:r>
            <w:proofErr w:type="spellEnd"/>
            <w:r w:rsidRPr="00BA520C">
              <w:rPr>
                <w:sz w:val="24"/>
                <w:szCs w:val="24"/>
              </w:rPr>
              <w:t xml:space="preserve"> потребления и хозяйственно-бытового </w:t>
            </w:r>
            <w:r w:rsidRPr="00BA520C">
              <w:rPr>
                <w:spacing w:val="-2"/>
                <w:sz w:val="24"/>
                <w:szCs w:val="24"/>
              </w:rPr>
              <w:t>назначения</w:t>
            </w:r>
          </w:p>
        </w:tc>
      </w:tr>
      <w:tr w:rsidR="00DD7CFC" w:rsidRPr="00BA520C" w:rsidTr="00081020">
        <w:trPr>
          <w:trHeight w:val="847"/>
        </w:trPr>
        <w:tc>
          <w:tcPr>
            <w:tcW w:w="3538" w:type="dxa"/>
          </w:tcPr>
          <w:p w:rsidR="00DD7CFC" w:rsidRPr="00BA520C" w:rsidRDefault="00DC2EA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A520C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5954" w:type="dxa"/>
          </w:tcPr>
          <w:p w:rsidR="00DD7CFC" w:rsidRPr="00BA520C" w:rsidRDefault="00DC2EA2">
            <w:pPr>
              <w:pStyle w:val="TableParagraph"/>
              <w:ind w:right="206"/>
              <w:rPr>
                <w:sz w:val="24"/>
                <w:szCs w:val="24"/>
              </w:rPr>
            </w:pPr>
            <w:proofErr w:type="spellStart"/>
            <w:r w:rsidRPr="00BA520C">
              <w:rPr>
                <w:sz w:val="24"/>
                <w:szCs w:val="24"/>
              </w:rPr>
              <w:t>Деятельностьпопредоставлениюпрочих</w:t>
            </w:r>
            <w:proofErr w:type="spellEnd"/>
            <w:r w:rsidRPr="00BA520C">
              <w:rPr>
                <w:sz w:val="24"/>
                <w:szCs w:val="24"/>
              </w:rPr>
              <w:t xml:space="preserve"> персональных услуг</w:t>
            </w:r>
          </w:p>
        </w:tc>
      </w:tr>
    </w:tbl>
    <w:p w:rsidR="00A47B3A" w:rsidRPr="00BA520C" w:rsidRDefault="00A47B3A">
      <w:pPr>
        <w:rPr>
          <w:sz w:val="24"/>
          <w:szCs w:val="24"/>
        </w:rPr>
      </w:pPr>
    </w:p>
    <w:sectPr w:rsidR="00A47B3A" w:rsidRPr="00BA520C" w:rsidSect="00DA5F5A">
      <w:type w:val="continuous"/>
      <w:pgSz w:w="11910" w:h="16840"/>
      <w:pgMar w:top="1100" w:right="42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F88"/>
    <w:multiLevelType w:val="hybridMultilevel"/>
    <w:tmpl w:val="A03451AA"/>
    <w:lvl w:ilvl="0" w:tplc="50C89E30">
      <w:start w:val="1"/>
      <w:numFmt w:val="decimal"/>
      <w:lvlText w:val="%1."/>
      <w:lvlJc w:val="left"/>
      <w:pPr>
        <w:ind w:left="1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C24426">
      <w:numFmt w:val="bullet"/>
      <w:lvlText w:val="•"/>
      <w:lvlJc w:val="left"/>
      <w:pPr>
        <w:ind w:left="1006" w:hanging="308"/>
      </w:pPr>
      <w:rPr>
        <w:rFonts w:hint="default"/>
        <w:lang w:val="ru-RU" w:eastAsia="en-US" w:bidi="ar-SA"/>
      </w:rPr>
    </w:lvl>
    <w:lvl w:ilvl="2" w:tplc="B274B3C2">
      <w:numFmt w:val="bullet"/>
      <w:lvlText w:val="•"/>
      <w:lvlJc w:val="left"/>
      <w:pPr>
        <w:ind w:left="2012" w:hanging="308"/>
      </w:pPr>
      <w:rPr>
        <w:rFonts w:hint="default"/>
        <w:lang w:val="ru-RU" w:eastAsia="en-US" w:bidi="ar-SA"/>
      </w:rPr>
    </w:lvl>
    <w:lvl w:ilvl="3" w:tplc="862EFC68">
      <w:numFmt w:val="bullet"/>
      <w:lvlText w:val="•"/>
      <w:lvlJc w:val="left"/>
      <w:pPr>
        <w:ind w:left="3019" w:hanging="308"/>
      </w:pPr>
      <w:rPr>
        <w:rFonts w:hint="default"/>
        <w:lang w:val="ru-RU" w:eastAsia="en-US" w:bidi="ar-SA"/>
      </w:rPr>
    </w:lvl>
    <w:lvl w:ilvl="4" w:tplc="ABF43258">
      <w:numFmt w:val="bullet"/>
      <w:lvlText w:val="•"/>
      <w:lvlJc w:val="left"/>
      <w:pPr>
        <w:ind w:left="4025" w:hanging="308"/>
      </w:pPr>
      <w:rPr>
        <w:rFonts w:hint="default"/>
        <w:lang w:val="ru-RU" w:eastAsia="en-US" w:bidi="ar-SA"/>
      </w:rPr>
    </w:lvl>
    <w:lvl w:ilvl="5" w:tplc="CFAA4672">
      <w:numFmt w:val="bullet"/>
      <w:lvlText w:val="•"/>
      <w:lvlJc w:val="left"/>
      <w:pPr>
        <w:ind w:left="5032" w:hanging="308"/>
      </w:pPr>
      <w:rPr>
        <w:rFonts w:hint="default"/>
        <w:lang w:val="ru-RU" w:eastAsia="en-US" w:bidi="ar-SA"/>
      </w:rPr>
    </w:lvl>
    <w:lvl w:ilvl="6" w:tplc="FE3A7E18">
      <w:numFmt w:val="bullet"/>
      <w:lvlText w:val="•"/>
      <w:lvlJc w:val="left"/>
      <w:pPr>
        <w:ind w:left="6038" w:hanging="308"/>
      </w:pPr>
      <w:rPr>
        <w:rFonts w:hint="default"/>
        <w:lang w:val="ru-RU" w:eastAsia="en-US" w:bidi="ar-SA"/>
      </w:rPr>
    </w:lvl>
    <w:lvl w:ilvl="7" w:tplc="BE24E066">
      <w:numFmt w:val="bullet"/>
      <w:lvlText w:val="•"/>
      <w:lvlJc w:val="left"/>
      <w:pPr>
        <w:ind w:left="7044" w:hanging="308"/>
      </w:pPr>
      <w:rPr>
        <w:rFonts w:hint="default"/>
        <w:lang w:val="ru-RU" w:eastAsia="en-US" w:bidi="ar-SA"/>
      </w:rPr>
    </w:lvl>
    <w:lvl w:ilvl="8" w:tplc="24506800">
      <w:numFmt w:val="bullet"/>
      <w:lvlText w:val="•"/>
      <w:lvlJc w:val="left"/>
      <w:pPr>
        <w:ind w:left="8051" w:hanging="308"/>
      </w:pPr>
      <w:rPr>
        <w:rFonts w:hint="default"/>
        <w:lang w:val="ru-RU" w:eastAsia="en-US" w:bidi="ar-SA"/>
      </w:rPr>
    </w:lvl>
  </w:abstractNum>
  <w:abstractNum w:abstractNumId="1">
    <w:nsid w:val="49657A5D"/>
    <w:multiLevelType w:val="multilevel"/>
    <w:tmpl w:val="2B7236B4"/>
    <w:lvl w:ilvl="0">
      <w:start w:val="1"/>
      <w:numFmt w:val="decimal"/>
      <w:lvlText w:val="%1."/>
      <w:lvlJc w:val="left"/>
      <w:pPr>
        <w:ind w:left="3926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9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164"/>
      </w:pPr>
      <w:rPr>
        <w:rFonts w:hint="default"/>
        <w:lang w:val="ru-RU" w:eastAsia="en-US" w:bidi="ar-SA"/>
      </w:rPr>
    </w:lvl>
  </w:abstractNum>
  <w:abstractNum w:abstractNumId="2">
    <w:nsid w:val="7F93035B"/>
    <w:multiLevelType w:val="multilevel"/>
    <w:tmpl w:val="0032F2DA"/>
    <w:lvl w:ilvl="0">
      <w:start w:val="11"/>
      <w:numFmt w:val="decimal"/>
      <w:lvlText w:val="%1"/>
      <w:lvlJc w:val="left"/>
      <w:pPr>
        <w:ind w:left="62" w:hanging="910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62" w:hanging="9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2" w:hanging="9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7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7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5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38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20" w:hanging="9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7CFC"/>
    <w:rsid w:val="00081020"/>
    <w:rsid w:val="000C2F71"/>
    <w:rsid w:val="0038186D"/>
    <w:rsid w:val="003818E1"/>
    <w:rsid w:val="003D29AF"/>
    <w:rsid w:val="004354F2"/>
    <w:rsid w:val="004B0D1D"/>
    <w:rsid w:val="00545149"/>
    <w:rsid w:val="00707503"/>
    <w:rsid w:val="007E7C0F"/>
    <w:rsid w:val="009C453C"/>
    <w:rsid w:val="00A47B3A"/>
    <w:rsid w:val="00AF63BB"/>
    <w:rsid w:val="00B534E3"/>
    <w:rsid w:val="00BA520C"/>
    <w:rsid w:val="00C43C3F"/>
    <w:rsid w:val="00DA5F5A"/>
    <w:rsid w:val="00DC2EA2"/>
    <w:rsid w:val="00DD7CFC"/>
    <w:rsid w:val="00DF16E2"/>
    <w:rsid w:val="00E2229F"/>
    <w:rsid w:val="00F844AB"/>
    <w:rsid w:val="00FC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A5F5A"/>
    <w:pPr>
      <w:ind w:left="2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F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F5A"/>
    <w:pPr>
      <w:ind w:left="1" w:right="139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A5F5A"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A5F5A"/>
    <w:pPr>
      <w:spacing w:before="102"/>
      <w:ind w:left="61" w:right="2"/>
    </w:pPr>
  </w:style>
  <w:style w:type="paragraph" w:styleId="a5">
    <w:name w:val="Balloon Text"/>
    <w:basedOn w:val="a"/>
    <w:link w:val="a6"/>
    <w:uiPriority w:val="99"/>
    <w:semiHidden/>
    <w:unhideWhenUsed/>
    <w:rsid w:val="00DC2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E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D0%9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%D0%9E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DEDA-5355-4173-8590-0C8C678E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5111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kirovsk</cp:lastModifiedBy>
  <cp:revision>17</cp:revision>
  <cp:lastPrinted>2025-03-03T06:56:00Z</cp:lastPrinted>
  <dcterms:created xsi:type="dcterms:W3CDTF">2025-02-24T06:26:00Z</dcterms:created>
  <dcterms:modified xsi:type="dcterms:W3CDTF">2025-03-11T06:50:00Z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2025-02-24T00:00:00Z</vt:filetime>
  </property>
  <property fmtid="{D5CDD505-2E9C-101B-9397-08002B2CF9AE}" pid="5" name="Producer">
    <vt:lpwstr>3-Heights(TM) PDF Security Shell 4.8.25.2 (http://www.pdf-tools.com)</vt:lpwstr>
  </property>
</Properties>
</file>